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3" w:rsidRDefault="00A76043" w:rsidP="009A0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76043" w:rsidRDefault="00A76043" w:rsidP="009A0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A00A7" w:rsidRPr="00A76043" w:rsidRDefault="009A00A7" w:rsidP="009A00A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9A00A7" w:rsidRDefault="009A00A7" w:rsidP="009A00A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2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3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9A00A7" w:rsidRDefault="009A00A7" w:rsidP="009A00A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A00A7" w:rsidRDefault="009A00A7" w:rsidP="009A00A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</w:rPr>
        <w:t>С</w:t>
      </w: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9A00A7" w:rsidRDefault="009A00A7" w:rsidP="009A00A7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9A00A7" w:rsidRDefault="009A00A7" w:rsidP="009A00A7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MD 5200 or. Drochia, bd. Independenţei,15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/>
            <w:sz w:val="20"/>
            <w:szCs w:val="20"/>
            <w:lang w:val="ro-RO"/>
          </w:rPr>
          <w:t>5200 г</w:t>
        </w:r>
      </w:smartTag>
      <w:r>
        <w:rPr>
          <w:rFonts w:ascii="Times New Roman" w:hAnsi="Times New Roman"/>
          <w:sz w:val="20"/>
          <w:szCs w:val="20"/>
          <w:lang w:val="ro-RO"/>
        </w:rPr>
        <w:t xml:space="preserve">. Дрокия, бул. Индепенденцей, 15            </w:t>
      </w:r>
    </w:p>
    <w:p w:rsidR="009A00A7" w:rsidRDefault="009A00A7" w:rsidP="009A00A7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tel: (252) 2- 20-57   fax : (252) 2-20-58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  тел:  (252) 2- 20-57   факс: (252) 2-20-58</w:t>
      </w:r>
    </w:p>
    <w:p w:rsidR="009A00A7" w:rsidRDefault="009A00A7" w:rsidP="009A00A7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e-mail: cancelardroc@mail.ru                                                          e-mail cancelardroc@mail.ru                                                         </w:t>
      </w:r>
    </w:p>
    <w:p w:rsidR="009A00A7" w:rsidRDefault="009A00A7" w:rsidP="009A00A7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sz w:val="20"/>
          <w:szCs w:val="20"/>
          <w:lang w:val="ro-RO"/>
        </w:rPr>
        <w:t xml:space="preserve">www.drochia.md                                             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      www.drochia.md      </w:t>
      </w:r>
    </w:p>
    <w:p w:rsidR="00501A8D" w:rsidRDefault="00501A8D" w:rsidP="00A01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80685" w:rsidRPr="00A019C0" w:rsidRDefault="004C11A1" w:rsidP="00A01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NR.2</w:t>
      </w:r>
      <w:r w:rsidR="00180685" w:rsidRPr="00F820FB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77255E">
        <w:rPr>
          <w:rFonts w:ascii="Times New Roman" w:hAnsi="Times New Roman" w:cs="Times New Roman"/>
          <w:b/>
          <w:sz w:val="28"/>
          <w:szCs w:val="28"/>
          <w:lang w:val="ro-RO"/>
        </w:rPr>
        <w:t>10</w:t>
      </w:r>
    </w:p>
    <w:p w:rsidR="00180685" w:rsidRPr="00F820FB" w:rsidRDefault="00180685" w:rsidP="001806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80685" w:rsidRPr="00F820FB" w:rsidRDefault="00A114BB" w:rsidP="00180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  30 martie  2017</w:t>
      </w:r>
      <w:r w:rsidR="00180685" w:rsidRPr="00F820F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80685" w:rsidRPr="00F820F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80685" w:rsidRPr="00F820F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80685" w:rsidRPr="00F820F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80685" w:rsidRPr="00F820F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180685" w:rsidRPr="00F820FB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  or. Drochia</w:t>
      </w:r>
    </w:p>
    <w:p w:rsidR="00180685" w:rsidRPr="00FD54BB" w:rsidRDefault="00180685" w:rsidP="0018068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71C6A" w:rsidRPr="00671C6A" w:rsidRDefault="00180685" w:rsidP="00671C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  <w:r w:rsidR="00671C6A" w:rsidRPr="00671C6A">
        <w:rPr>
          <w:rFonts w:ascii="Times New Roman" w:hAnsi="Times New Roman" w:cs="Times New Roman"/>
          <w:sz w:val="26"/>
          <w:szCs w:val="26"/>
          <w:lang w:val="ro-MO"/>
        </w:rPr>
        <w:t xml:space="preserve">Cu privire la organizarea  odihnei de vară </w:t>
      </w:r>
    </w:p>
    <w:p w:rsidR="00671C6A" w:rsidRPr="00671C6A" w:rsidRDefault="00671C6A" w:rsidP="00671C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671C6A">
        <w:rPr>
          <w:rFonts w:ascii="Times New Roman" w:hAnsi="Times New Roman" w:cs="Times New Roman"/>
          <w:sz w:val="26"/>
          <w:szCs w:val="26"/>
          <w:lang w:val="ro-MO"/>
        </w:rPr>
        <w:t xml:space="preserve"> a  copiilor și adoles</w:t>
      </w:r>
      <w:r w:rsidR="00A114BB">
        <w:rPr>
          <w:rFonts w:ascii="Times New Roman" w:hAnsi="Times New Roman" w:cs="Times New Roman"/>
          <w:sz w:val="26"/>
          <w:szCs w:val="26"/>
          <w:lang w:val="ro-MO"/>
        </w:rPr>
        <w:t>cenților în sezonul estival 2017</w:t>
      </w:r>
      <w:r w:rsidRPr="00671C6A"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180685" w:rsidRPr="00FD54BB" w:rsidRDefault="00180685" w:rsidP="0018068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180685" w:rsidRDefault="00180685" w:rsidP="001806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Î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n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scopul </w:t>
      </w:r>
      <w:r w:rsidR="00442A17">
        <w:rPr>
          <w:rFonts w:ascii="Times New Roman" w:hAnsi="Times New Roman" w:cs="Times New Roman"/>
          <w:sz w:val="26"/>
          <w:szCs w:val="26"/>
          <w:lang w:val="ro-RO"/>
        </w:rPr>
        <w:t>bunei organizări a odihnei de vară,</w:t>
      </w:r>
      <w:r w:rsidR="00501DC1">
        <w:rPr>
          <w:rFonts w:ascii="Times New Roman" w:hAnsi="Times New Roman" w:cs="Times New Roman"/>
          <w:sz w:val="26"/>
          <w:szCs w:val="26"/>
          <w:lang w:val="ro-RO"/>
        </w:rPr>
        <w:t xml:space="preserve"> î</w:t>
      </w:r>
      <w:r>
        <w:rPr>
          <w:rFonts w:ascii="Times New Roman" w:hAnsi="Times New Roman" w:cs="Times New Roman"/>
          <w:sz w:val="26"/>
          <w:szCs w:val="26"/>
          <w:lang w:val="ro-RO"/>
        </w:rPr>
        <w:t>ntremării sănătății copiilor și adoles</w:t>
      </w:r>
      <w:r w:rsidR="00A114BB">
        <w:rPr>
          <w:rFonts w:ascii="Times New Roman" w:hAnsi="Times New Roman" w:cs="Times New Roman"/>
          <w:sz w:val="26"/>
          <w:szCs w:val="26"/>
          <w:lang w:val="ro-RO"/>
        </w:rPr>
        <w:t>cenților în sezonul estival 2017</w:t>
      </w:r>
      <w:r w:rsidR="00442A17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D16684">
        <w:rPr>
          <w:rFonts w:ascii="Times New Roman" w:hAnsi="Times New Roman" w:cs="Times New Roman"/>
          <w:sz w:val="26"/>
          <w:szCs w:val="26"/>
          <w:lang w:val="ro-RO"/>
        </w:rPr>
        <w:t xml:space="preserve">în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>temeiul  art.art. 43, 46 din Legea nr. 436-XVI din 28.12.2006 privind administraţia publică locală,  Consiliul raional  Drochia</w:t>
      </w:r>
      <w:r w:rsidRPr="00FD54B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DECIDE:</w:t>
      </w:r>
    </w:p>
    <w:p w:rsidR="00180685" w:rsidRDefault="00180685" w:rsidP="00180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D54B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</w:t>
      </w:r>
      <w:r w:rsidR="00D16684">
        <w:rPr>
          <w:rFonts w:ascii="Times New Roman" w:hAnsi="Times New Roman" w:cs="Times New Roman"/>
          <w:sz w:val="26"/>
          <w:szCs w:val="26"/>
          <w:lang w:val="ro-RO"/>
        </w:rPr>
        <w:t>1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>. Se organizează</w:t>
      </w:r>
      <w:r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180685">
        <w:rPr>
          <w:rFonts w:ascii="Times New Roman" w:hAnsi="Times New Roman" w:cs="Times New Roman"/>
          <w:sz w:val="26"/>
          <w:szCs w:val="26"/>
          <w:lang w:val="ro-RO"/>
        </w:rPr>
        <w:t>în peri</w:t>
      </w:r>
      <w:r w:rsidR="00D16684">
        <w:rPr>
          <w:rFonts w:ascii="Times New Roman" w:hAnsi="Times New Roman" w:cs="Times New Roman"/>
          <w:sz w:val="26"/>
          <w:szCs w:val="26"/>
          <w:lang w:val="ro-RO"/>
        </w:rPr>
        <w:t xml:space="preserve">oada </w:t>
      </w:r>
      <w:r w:rsidR="00CC4B1A" w:rsidRPr="00CC4B1A">
        <w:rPr>
          <w:rFonts w:ascii="Times New Roman" w:hAnsi="Times New Roman" w:cs="Times New Roman"/>
          <w:sz w:val="26"/>
          <w:szCs w:val="26"/>
          <w:lang w:val="ro-RO"/>
        </w:rPr>
        <w:t>18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 iunie </w:t>
      </w:r>
      <w:r w:rsidR="00EC3A02" w:rsidRPr="00CC4B1A">
        <w:rPr>
          <w:rFonts w:ascii="Times New Roman" w:hAnsi="Times New Roman" w:cs="Times New Roman"/>
          <w:sz w:val="26"/>
          <w:szCs w:val="26"/>
          <w:lang w:val="ro-RO"/>
        </w:rPr>
        <w:t>- 01</w:t>
      </w:r>
      <w:r w:rsidR="00D16684" w:rsidRPr="00CC4B1A">
        <w:rPr>
          <w:rFonts w:ascii="Times New Roman" w:hAnsi="Times New Roman" w:cs="Times New Roman"/>
          <w:sz w:val="26"/>
          <w:szCs w:val="26"/>
          <w:lang w:val="ro-RO"/>
        </w:rPr>
        <w:t xml:space="preserve"> august 201</w:t>
      </w:r>
      <w:r w:rsidR="002917E2">
        <w:rPr>
          <w:rFonts w:ascii="Times New Roman" w:hAnsi="Times New Roman" w:cs="Times New Roman"/>
          <w:sz w:val="26"/>
          <w:szCs w:val="26"/>
          <w:lang w:val="ro-RO"/>
        </w:rPr>
        <w:t>7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tabere de odihnă şi întremare a sănătăţii copiilor şi adolescenţilor, inclusiv </w:t>
      </w:r>
      <w:r w:rsidRPr="00CC4B1A">
        <w:rPr>
          <w:rFonts w:ascii="Times New Roman" w:hAnsi="Times New Roman" w:cs="Times New Roman"/>
          <w:sz w:val="26"/>
          <w:szCs w:val="26"/>
          <w:lang w:val="ro-RO"/>
        </w:rPr>
        <w:t>de  660 copii,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în 3 schimburi, la tabăra de odihnă şi întremare a sănătăţii co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piilor şi adolescenţilor (câmp)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„Poie</w:t>
      </w:r>
      <w:r>
        <w:rPr>
          <w:rFonts w:ascii="Times New Roman" w:hAnsi="Times New Roman" w:cs="Times New Roman"/>
          <w:sz w:val="26"/>
          <w:szCs w:val="26"/>
          <w:lang w:val="ro-RO"/>
        </w:rPr>
        <w:t>ni</w:t>
      </w:r>
      <w:r w:rsidR="00EC3A02">
        <w:rPr>
          <w:rFonts w:ascii="Times New Roman" w:hAnsi="Times New Roman" w:cs="Times New Roman"/>
          <w:sz w:val="26"/>
          <w:szCs w:val="26"/>
          <w:lang w:val="ro-RO"/>
        </w:rPr>
        <w:t>ţa însorită” or.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C3A02">
        <w:rPr>
          <w:rFonts w:ascii="Times New Roman" w:hAnsi="Times New Roman" w:cs="Times New Roman"/>
          <w:sz w:val="26"/>
          <w:szCs w:val="26"/>
          <w:lang w:val="ro-RO"/>
        </w:rPr>
        <w:t xml:space="preserve">Drochia şi  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>în tabere cu sejur de zi în instituţiile de învăţămînt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50758F" w:rsidRPr="0077255E" w:rsidRDefault="00D16684" w:rsidP="002849E2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50758F">
        <w:rPr>
          <w:sz w:val="26"/>
          <w:szCs w:val="26"/>
        </w:rPr>
        <w:t>. Se stabileşte, că finanţarea instituţiilor de odihnă şi întremare a sănătăţii copiilor şi adolescenţilor nominalizate, î</w:t>
      </w:r>
      <w:r>
        <w:rPr>
          <w:sz w:val="26"/>
          <w:szCs w:val="26"/>
        </w:rPr>
        <w:t>n punctul 1</w:t>
      </w:r>
      <w:r w:rsidR="0050758F">
        <w:rPr>
          <w:sz w:val="26"/>
          <w:szCs w:val="26"/>
        </w:rPr>
        <w:t>, se va efectua din bug</w:t>
      </w:r>
      <w:r w:rsidR="00501DC1">
        <w:rPr>
          <w:sz w:val="26"/>
          <w:szCs w:val="26"/>
        </w:rPr>
        <w:t>etul</w:t>
      </w:r>
      <w:r w:rsidR="004D1D8F">
        <w:rPr>
          <w:sz w:val="26"/>
          <w:szCs w:val="26"/>
        </w:rPr>
        <w:t xml:space="preserve"> de stat, bugetul raional</w:t>
      </w:r>
      <w:r w:rsidR="0050758F">
        <w:rPr>
          <w:sz w:val="26"/>
          <w:szCs w:val="26"/>
        </w:rPr>
        <w:t>,  din sumele plătite de părinți și din mijloacele speciale</w:t>
      </w:r>
      <w:r w:rsidR="002849E2">
        <w:rPr>
          <w:sz w:val="26"/>
          <w:szCs w:val="26"/>
        </w:rPr>
        <w:t xml:space="preserve"> (alocate de la întreprinderi de</w:t>
      </w:r>
      <w:r w:rsidR="003E1106">
        <w:rPr>
          <w:sz w:val="26"/>
          <w:szCs w:val="26"/>
        </w:rPr>
        <w:t xml:space="preserve"> stat, organizaţii, asociaţii)</w:t>
      </w:r>
      <w:r w:rsidR="0050758F">
        <w:rPr>
          <w:sz w:val="26"/>
          <w:szCs w:val="26"/>
        </w:rPr>
        <w:t xml:space="preserve">, </w:t>
      </w:r>
      <w:r w:rsidR="002849E2">
        <w:rPr>
          <w:sz w:val="26"/>
          <w:szCs w:val="26"/>
        </w:rPr>
        <w:t xml:space="preserve"> urmînd, ca  costul unui bilet</w:t>
      </w:r>
      <w:r w:rsidR="0050758F">
        <w:rPr>
          <w:sz w:val="26"/>
          <w:szCs w:val="26"/>
        </w:rPr>
        <w:t xml:space="preserve"> pentru 10 zile</w:t>
      </w:r>
      <w:r w:rsidR="004D1D8F">
        <w:rPr>
          <w:sz w:val="26"/>
          <w:szCs w:val="26"/>
        </w:rPr>
        <w:t>, la „Poieniţa însorit</w:t>
      </w:r>
      <w:r w:rsidR="004C11A1">
        <w:rPr>
          <w:sz w:val="26"/>
          <w:szCs w:val="26"/>
        </w:rPr>
        <w:t>ă”  și celor</w:t>
      </w:r>
      <w:r w:rsidR="002849E2">
        <w:rPr>
          <w:sz w:val="26"/>
          <w:szCs w:val="26"/>
        </w:rPr>
        <w:t xml:space="preserve"> cu sejur de zi</w:t>
      </w:r>
      <w:r w:rsidR="00501DC1">
        <w:rPr>
          <w:sz w:val="26"/>
          <w:szCs w:val="26"/>
        </w:rPr>
        <w:t xml:space="preserve"> </w:t>
      </w:r>
      <w:r w:rsidR="0077255E">
        <w:rPr>
          <w:sz w:val="26"/>
          <w:szCs w:val="26"/>
        </w:rPr>
        <w:t>va fi</w:t>
      </w:r>
      <w:r w:rsidR="003E1106">
        <w:rPr>
          <w:sz w:val="26"/>
          <w:szCs w:val="26"/>
        </w:rPr>
        <w:t xml:space="preserve"> </w:t>
      </w:r>
      <w:r w:rsidR="003E1106" w:rsidRPr="0077255E">
        <w:rPr>
          <w:sz w:val="26"/>
          <w:szCs w:val="26"/>
        </w:rPr>
        <w:t xml:space="preserve">stabilit </w:t>
      </w:r>
      <w:r w:rsidR="0077255E" w:rsidRPr="0077255E">
        <w:rPr>
          <w:sz w:val="26"/>
          <w:szCs w:val="26"/>
        </w:rPr>
        <w:t xml:space="preserve">în conformitate cu prevederile </w:t>
      </w:r>
      <w:r w:rsidR="004C11A1" w:rsidRPr="0077255E">
        <w:rPr>
          <w:sz w:val="26"/>
          <w:szCs w:val="26"/>
        </w:rPr>
        <w:t>Hotărîrii Guvernului pe chestiunea vizată.</w:t>
      </w:r>
    </w:p>
    <w:p w:rsidR="00F820FB" w:rsidRPr="00D16684" w:rsidRDefault="00D16684" w:rsidP="001806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3</w:t>
      </w:r>
      <w:r w:rsidR="0050758F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CC4B1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Se constituie şi se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aprobă componenţa comisiei  pentru organizarea şi monitorizarea  odihnei şi întremării sănătăţii copiilor şi adolesc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 xml:space="preserve">enţilor  în </w:t>
      </w:r>
      <w:r w:rsidR="001019A4">
        <w:rPr>
          <w:rFonts w:ascii="Times New Roman" w:hAnsi="Times New Roman" w:cs="Times New Roman"/>
          <w:sz w:val="26"/>
          <w:szCs w:val="26"/>
          <w:lang w:val="ro-RO"/>
        </w:rPr>
        <w:t>sezonul estival 201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7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>, după cum urmează:</w:t>
      </w:r>
      <w:r w:rsidR="002849E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849E2" w:rsidRPr="002849E2">
        <w:rPr>
          <w:rFonts w:ascii="Times New Roman" w:hAnsi="Times New Roman" w:cs="Times New Roman"/>
          <w:b/>
          <w:sz w:val="26"/>
          <w:szCs w:val="26"/>
          <w:lang w:val="ro-RO"/>
        </w:rPr>
        <w:t>președinte</w:t>
      </w:r>
      <w:r w:rsidR="002849E2">
        <w:rPr>
          <w:rFonts w:ascii="Times New Roman" w:hAnsi="Times New Roman" w:cs="Times New Roman"/>
          <w:b/>
          <w:sz w:val="26"/>
          <w:szCs w:val="26"/>
          <w:lang w:val="ro-RO"/>
        </w:rPr>
        <w:t xml:space="preserve">: </w:t>
      </w:r>
      <w:r w:rsidR="00A114BB">
        <w:rPr>
          <w:rFonts w:ascii="Times New Roman" w:hAnsi="Times New Roman" w:cs="Times New Roman"/>
          <w:sz w:val="26"/>
          <w:szCs w:val="26"/>
          <w:lang w:val="ro-RO"/>
        </w:rPr>
        <w:t xml:space="preserve"> Josan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u</w:t>
      </w:r>
      <w:r w:rsidR="00A114BB">
        <w:rPr>
          <w:rFonts w:ascii="Times New Roman" w:hAnsi="Times New Roman" w:cs="Times New Roman"/>
          <w:sz w:val="26"/>
          <w:szCs w:val="26"/>
          <w:lang w:val="ro-RO"/>
        </w:rPr>
        <w:t xml:space="preserve"> Vitalie</w:t>
      </w:r>
      <w:r w:rsidR="002849E2">
        <w:rPr>
          <w:rFonts w:ascii="Times New Roman" w:hAnsi="Times New Roman" w:cs="Times New Roman"/>
          <w:sz w:val="26"/>
          <w:szCs w:val="26"/>
          <w:lang w:val="ro-RO"/>
        </w:rPr>
        <w:t>, vicepreşedinte raionului;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849E2">
        <w:rPr>
          <w:rFonts w:ascii="Times New Roman" w:hAnsi="Times New Roman" w:cs="Times New Roman"/>
          <w:b/>
          <w:sz w:val="26"/>
          <w:szCs w:val="26"/>
          <w:lang w:val="ro-RO"/>
        </w:rPr>
        <w:t xml:space="preserve">vicepreședinte: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Recean Ion</w:t>
      </w:r>
      <w:r w:rsidR="002849E2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şef Direcţi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învăţămînt, tineret şi sport</w:t>
      </w:r>
      <w:r w:rsidR="002849E2">
        <w:rPr>
          <w:rFonts w:ascii="Times New Roman" w:hAnsi="Times New Roman" w:cs="Times New Roman"/>
          <w:sz w:val="26"/>
          <w:szCs w:val="26"/>
          <w:lang w:val="ro-RO"/>
        </w:rPr>
        <w:t xml:space="preserve">;  </w:t>
      </w:r>
      <w:r w:rsidR="002849E2" w:rsidRPr="002849E2">
        <w:rPr>
          <w:rFonts w:ascii="Times New Roman" w:hAnsi="Times New Roman" w:cs="Times New Roman"/>
          <w:b/>
          <w:sz w:val="26"/>
          <w:szCs w:val="26"/>
          <w:lang w:val="ro-RO"/>
        </w:rPr>
        <w:t>secretar</w:t>
      </w:r>
      <w:r w:rsidR="002849E2">
        <w:rPr>
          <w:rFonts w:ascii="Times New Roman" w:hAnsi="Times New Roman" w:cs="Times New Roman"/>
          <w:b/>
          <w:sz w:val="26"/>
          <w:szCs w:val="26"/>
          <w:lang w:val="ro-RO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ro-RO"/>
        </w:rPr>
        <w:t>Pușcaș Tudor</w:t>
      </w:r>
      <w:r w:rsidR="002849E2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>specialist principal, Direcția învățămînt, tineret și sport;</w:t>
      </w:r>
      <w:r w:rsidR="002849E2">
        <w:rPr>
          <w:rFonts w:ascii="Times New Roman" w:hAnsi="Times New Roman" w:cs="Times New Roman"/>
          <w:b/>
          <w:sz w:val="26"/>
          <w:szCs w:val="26"/>
          <w:lang w:val="ro-RO"/>
        </w:rPr>
        <w:t xml:space="preserve"> m</w:t>
      </w:r>
      <w:r w:rsidR="00180685" w:rsidRPr="00FD54BB">
        <w:rPr>
          <w:rFonts w:ascii="Times New Roman" w:hAnsi="Times New Roman" w:cs="Times New Roman"/>
          <w:b/>
          <w:sz w:val="26"/>
          <w:szCs w:val="26"/>
          <w:lang w:val="ro-RO"/>
        </w:rPr>
        <w:t>em</w:t>
      </w:r>
      <w:r w:rsidR="002849E2">
        <w:rPr>
          <w:rFonts w:ascii="Times New Roman" w:hAnsi="Times New Roman" w:cs="Times New Roman"/>
          <w:b/>
          <w:sz w:val="26"/>
          <w:szCs w:val="26"/>
          <w:lang w:val="ro-RO"/>
        </w:rPr>
        <w:t>brii:</w:t>
      </w:r>
      <w:r w:rsidR="00180685" w:rsidRPr="00FD54B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Arhipov Alexandru, 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director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SA </w:t>
      </w:r>
      <w:r w:rsidR="00327DBA">
        <w:rPr>
          <w:rFonts w:ascii="Times New Roman" w:hAnsi="Times New Roman" w:cs="Times New Roman"/>
          <w:sz w:val="26"/>
          <w:szCs w:val="26"/>
          <w:lang w:val="ro-RO"/>
        </w:rPr>
        <w:t xml:space="preserve"> „RED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Nord-Vest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>” Drochia;</w:t>
      </w:r>
      <w:r w:rsidR="00180685" w:rsidRPr="00FD54B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Babin Iurie, 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>medic-şef Centrul de sănătate publică Drochia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;</w:t>
      </w:r>
      <w:r w:rsidR="003E1106" w:rsidRP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Bernic Maxim, şef, I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>nspectoratul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de poliţie Drochia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, locotenent colonel de poliție;</w:t>
      </w:r>
      <w:r w:rsidR="003E1106" w:rsidRP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Eni Dumitru, 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>preşe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d</w:t>
      </w:r>
      <w:r w:rsidR="008D3D98">
        <w:rPr>
          <w:rFonts w:ascii="Times New Roman" w:hAnsi="Times New Roman" w:cs="Times New Roman"/>
          <w:sz w:val="26"/>
          <w:szCs w:val="26"/>
          <w:lang w:val="ro-RO"/>
        </w:rPr>
        <w:t>i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ntele Consiliului interramural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al sindicatelor Drochia,  </w:t>
      </w:r>
      <w:r w:rsidR="003E110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>preşedintele  consiliului raional al educaţiei şi ştiinţei;</w:t>
      </w:r>
      <w:r w:rsidR="003E1106" w:rsidRP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 w:rsidRPr="002849E2">
        <w:rPr>
          <w:rFonts w:ascii="Times New Roman" w:hAnsi="Times New Roman" w:cs="Times New Roman"/>
          <w:sz w:val="26"/>
          <w:szCs w:val="26"/>
          <w:lang w:val="ro-RO"/>
        </w:rPr>
        <w:t>Gagiu Vasile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3E1106" w:rsidRPr="002849E2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ef, Direcția raională pentru </w:t>
      </w:r>
      <w:r w:rsidR="003E1106" w:rsidRPr="002849E2">
        <w:rPr>
          <w:rFonts w:ascii="Times New Roman" w:hAnsi="Times New Roman" w:cs="Times New Roman"/>
          <w:sz w:val="26"/>
          <w:szCs w:val="26"/>
          <w:lang w:val="ro-RO"/>
        </w:rPr>
        <w:t>siguranța alimentelor;</w:t>
      </w:r>
      <w:r w:rsidR="003E1106" w:rsidRP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Golban Tudor, şef Direcţia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asistenţă socială şi  protecţie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a familiei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>;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 Irodoi Alexandru, şef Secţia situaţii excepţionale;</w:t>
      </w:r>
      <w:r w:rsidR="003E1106" w:rsidRP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Lopotenco Emilia, șef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 IM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SP „Centrul de Sănătate autonom  or.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Drochia</w:t>
      </w:r>
      <w:r w:rsidR="003E110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„Anatolie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>Manziuc”;</w:t>
      </w:r>
      <w:r w:rsidR="003E1106" w:rsidRP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Lupașcu Grigore, consilier raional, președintele comisiei consultative de specialitate pentru activități economico-financiare și buget;</w:t>
      </w:r>
      <w:r w:rsidR="003E1106" w:rsidRP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Roșca Haralampie, șef Inspecția ecologică Drochia;</w:t>
      </w:r>
      <w:r w:rsidR="003E1106" w:rsidRP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 Trifailo Marin, </w:t>
      </w:r>
      <w:r w:rsidR="0077255E">
        <w:rPr>
          <w:rFonts w:ascii="Times New Roman" w:hAnsi="Times New Roman" w:cs="Times New Roman"/>
          <w:sz w:val="26"/>
          <w:szCs w:val="26"/>
          <w:lang w:val="ro-RO"/>
        </w:rPr>
        <w:t>şef Secţia</w:t>
      </w:r>
      <w:r w:rsidR="003E1106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construcţii, gospodărie comunală şi drumuri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>; Vița Irina</w:t>
      </w:r>
      <w:r w:rsidR="002849E2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EC3A02">
        <w:rPr>
          <w:rFonts w:ascii="Times New Roman" w:hAnsi="Times New Roman" w:cs="Times New Roman"/>
          <w:sz w:val="26"/>
          <w:szCs w:val="26"/>
          <w:lang w:val="ro-RO"/>
        </w:rPr>
        <w:t>șef, Direcția finanț</w:t>
      </w:r>
      <w:r w:rsidR="002849E2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4C11A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019C0" w:rsidRDefault="00D16684" w:rsidP="00180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4</w:t>
      </w:r>
      <w:r w:rsidR="004C11A1">
        <w:rPr>
          <w:rFonts w:ascii="Times New Roman" w:hAnsi="Times New Roman" w:cs="Times New Roman"/>
          <w:sz w:val="26"/>
          <w:szCs w:val="26"/>
          <w:lang w:val="ro-RO"/>
        </w:rPr>
        <w:t>. Comisia nominalizată în pct.</w:t>
      </w:r>
      <w:r w:rsidR="003E110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C11A1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 xml:space="preserve"> de comun cu Direcția învățămînt,</w:t>
      </w:r>
      <w:r w:rsidR="00635F9F">
        <w:rPr>
          <w:rFonts w:ascii="Times New Roman" w:hAnsi="Times New Roman" w:cs="Times New Roman"/>
          <w:sz w:val="26"/>
          <w:szCs w:val="26"/>
          <w:lang w:val="ro-RO"/>
        </w:rPr>
        <w:t xml:space="preserve"> tineret și sport (Ion Recean)</w:t>
      </w:r>
      <w:r w:rsidR="0006456B">
        <w:rPr>
          <w:rFonts w:ascii="Times New Roman" w:hAnsi="Times New Roman" w:cs="Times New Roman"/>
          <w:sz w:val="26"/>
          <w:szCs w:val="26"/>
          <w:lang w:val="ro-RO"/>
        </w:rPr>
        <w:t xml:space="preserve"> și alte părți interesate, 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în perioada pregătirii, deschiderii şi funcţionării 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 xml:space="preserve">instituţiilor 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de odihnă şi întremare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 xml:space="preserve"> a sănătății  copiilor și adolescenților:</w:t>
      </w:r>
    </w:p>
    <w:p w:rsidR="003E1106" w:rsidRDefault="0006456B" w:rsidP="0006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v</w:t>
      </w:r>
      <w:r w:rsidR="004C11A1">
        <w:rPr>
          <w:rFonts w:ascii="Times New Roman" w:hAnsi="Times New Roman" w:cs="Times New Roman"/>
          <w:sz w:val="26"/>
          <w:szCs w:val="26"/>
          <w:lang w:val="ro-RO"/>
        </w:rPr>
        <w:t xml:space="preserve">a asigura, pînă la </w:t>
      </w:r>
      <w:r w:rsidR="0077255E" w:rsidRPr="0077255E">
        <w:rPr>
          <w:rFonts w:ascii="Times New Roman" w:hAnsi="Times New Roman" w:cs="Times New Roman"/>
          <w:sz w:val="26"/>
          <w:szCs w:val="26"/>
          <w:lang w:val="ro-RO"/>
        </w:rPr>
        <w:t>22 mai</w:t>
      </w:r>
      <w:r w:rsidR="004C11A1" w:rsidRPr="0077255E">
        <w:rPr>
          <w:rFonts w:ascii="Times New Roman" w:hAnsi="Times New Roman" w:cs="Times New Roman"/>
          <w:sz w:val="26"/>
          <w:szCs w:val="26"/>
          <w:lang w:val="ro-RO"/>
        </w:rPr>
        <w:t xml:space="preserve"> 201</w:t>
      </w:r>
      <w:r w:rsidR="003E1106" w:rsidRPr="0077255E">
        <w:rPr>
          <w:rFonts w:ascii="Times New Roman" w:hAnsi="Times New Roman" w:cs="Times New Roman"/>
          <w:sz w:val="26"/>
          <w:szCs w:val="26"/>
          <w:lang w:val="ro-RO"/>
        </w:rPr>
        <w:t>7</w:t>
      </w:r>
      <w:r w:rsidR="0050758F">
        <w:rPr>
          <w:rFonts w:ascii="Times New Roman" w:hAnsi="Times New Roman" w:cs="Times New Roman"/>
          <w:sz w:val="26"/>
          <w:szCs w:val="26"/>
          <w:lang w:val="ro-RO"/>
        </w:rPr>
        <w:t>,  lucrările  de pregătire</w:t>
      </w:r>
      <w:r w:rsidR="00180685" w:rsidRPr="0050758F">
        <w:rPr>
          <w:rFonts w:ascii="Times New Roman" w:hAnsi="Times New Roman" w:cs="Times New Roman"/>
          <w:sz w:val="26"/>
          <w:szCs w:val="26"/>
          <w:lang w:val="ro-RO"/>
        </w:rPr>
        <w:t xml:space="preserve"> şi amenajare a </w:t>
      </w:r>
    </w:p>
    <w:p w:rsidR="0006456B" w:rsidRDefault="00180685" w:rsidP="003E1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E1106">
        <w:rPr>
          <w:rFonts w:ascii="Times New Roman" w:hAnsi="Times New Roman" w:cs="Times New Roman"/>
          <w:sz w:val="26"/>
          <w:szCs w:val="26"/>
          <w:lang w:val="ro-RO"/>
        </w:rPr>
        <w:t>teritoriului taberei „Poieniţa însori</w:t>
      </w:r>
      <w:r w:rsidR="004C11A1" w:rsidRPr="003E1106">
        <w:rPr>
          <w:rFonts w:ascii="Times New Roman" w:hAnsi="Times New Roman" w:cs="Times New Roman"/>
          <w:sz w:val="26"/>
          <w:szCs w:val="26"/>
          <w:lang w:val="ro-RO"/>
        </w:rPr>
        <w:t>tă”, cât şi a celor cu se</w:t>
      </w:r>
      <w:r w:rsidR="0050758F" w:rsidRPr="003E1106">
        <w:rPr>
          <w:rFonts w:ascii="Times New Roman" w:hAnsi="Times New Roman" w:cs="Times New Roman"/>
          <w:sz w:val="26"/>
          <w:szCs w:val="26"/>
          <w:lang w:val="ro-RO"/>
        </w:rPr>
        <w:t>jur de zi, dotarea acestora cu inventarul și utilajul necesar</w:t>
      </w:r>
      <w:r w:rsidR="004D1D8F" w:rsidRPr="003E1106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9A00A7" w:rsidRDefault="009A00A7" w:rsidP="003E1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A00A7" w:rsidRDefault="009A00A7" w:rsidP="009A00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lastRenderedPageBreak/>
        <w:t>- 2 -</w:t>
      </w:r>
    </w:p>
    <w:p w:rsidR="009A00A7" w:rsidRPr="003E1106" w:rsidRDefault="009A00A7" w:rsidP="003E1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E1106" w:rsidRDefault="00180685" w:rsidP="004C1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D54BB">
        <w:rPr>
          <w:rFonts w:ascii="Times New Roman" w:hAnsi="Times New Roman" w:cs="Times New Roman"/>
          <w:sz w:val="26"/>
          <w:szCs w:val="26"/>
          <w:lang w:val="ro-RO"/>
        </w:rPr>
        <w:t>va elabora devizul de cheltuie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li a odihnei de vară,  de plată a 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>angajaţilor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și va </w:t>
      </w:r>
    </w:p>
    <w:p w:rsidR="004C11A1" w:rsidRPr="00A019C0" w:rsidRDefault="00180685" w:rsidP="003E1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stabili </w:t>
      </w:r>
      <w:r w:rsidRPr="00B03A5E">
        <w:rPr>
          <w:sz w:val="26"/>
          <w:szCs w:val="26"/>
          <w:lang w:val="ro-RO"/>
        </w:rPr>
        <w:t xml:space="preserve"> </w:t>
      </w:r>
      <w:r w:rsidRPr="00B03A5E">
        <w:rPr>
          <w:rFonts w:ascii="Times New Roman" w:hAnsi="Times New Roman" w:cs="Times New Roman"/>
          <w:sz w:val="26"/>
          <w:szCs w:val="26"/>
          <w:lang w:val="ro-RO"/>
        </w:rPr>
        <w:t>limita costului unui buletin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B03A5E">
        <w:rPr>
          <w:rFonts w:ascii="Times New Roman" w:hAnsi="Times New Roman" w:cs="Times New Roman"/>
          <w:sz w:val="26"/>
          <w:szCs w:val="26"/>
          <w:lang w:val="ro-RO"/>
        </w:rPr>
        <w:t>pentr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u 10 zile de aflare </w:t>
      </w:r>
      <w:r w:rsidRPr="00B03A5E">
        <w:rPr>
          <w:rFonts w:ascii="Times New Roman" w:hAnsi="Times New Roman" w:cs="Times New Roman"/>
          <w:sz w:val="26"/>
          <w:szCs w:val="26"/>
          <w:lang w:val="ro-RO"/>
        </w:rPr>
        <w:t xml:space="preserve"> la „Poieniţa însor</w:t>
      </w:r>
      <w:r>
        <w:rPr>
          <w:rFonts w:ascii="Times New Roman" w:hAnsi="Times New Roman" w:cs="Times New Roman"/>
          <w:sz w:val="26"/>
          <w:szCs w:val="26"/>
          <w:lang w:val="ro-RO"/>
        </w:rPr>
        <w:t>ită” și   în cele cu sejur  de zi</w:t>
      </w:r>
      <w:r w:rsidRPr="00B03A5E">
        <w:rPr>
          <w:rFonts w:ascii="Times New Roman" w:hAnsi="Times New Roman" w:cs="Times New Roman"/>
          <w:sz w:val="26"/>
          <w:szCs w:val="26"/>
          <w:lang w:val="ro-RO"/>
        </w:rPr>
        <w:t>, în urma emiterii  Hotărîrii Guvernului pe chestiunea vizată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și în temeiul altor acte legislative</w:t>
      </w:r>
      <w:r w:rsidR="00A019C0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3E1106" w:rsidRDefault="0050758F" w:rsidP="004C1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va  asigura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securitatea vieţii şi sănătăţii copiilor şi adolescenţilor în perioada </w:t>
      </w:r>
    </w:p>
    <w:p w:rsidR="00387522" w:rsidRPr="004C11A1" w:rsidRDefault="00180685" w:rsidP="00387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D54BB">
        <w:rPr>
          <w:rFonts w:ascii="Times New Roman" w:hAnsi="Times New Roman" w:cs="Times New Roman"/>
          <w:sz w:val="26"/>
          <w:szCs w:val="26"/>
          <w:lang w:val="ro-RO"/>
        </w:rPr>
        <w:t>aflării lor în instituţiile de odihnă şi întremare;</w:t>
      </w:r>
    </w:p>
    <w:p w:rsidR="003E1106" w:rsidRDefault="0050758F" w:rsidP="00D166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va 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întreprinde acţiuni necesare pentru asigurarea prioritară a instituţiilor de </w:t>
      </w:r>
    </w:p>
    <w:p w:rsidR="00D16684" w:rsidRPr="004C11A1" w:rsidRDefault="00180685" w:rsidP="003E1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D54BB">
        <w:rPr>
          <w:rFonts w:ascii="Times New Roman" w:hAnsi="Times New Roman" w:cs="Times New Roman"/>
          <w:sz w:val="26"/>
          <w:szCs w:val="26"/>
          <w:lang w:val="ro-RO"/>
        </w:rPr>
        <w:t>odihnă şi întremare a sănătăţii copiilor şi adolescenţilor cu produse alimentare şi va exercita permanent un control riguros al calităţii acestora;</w:t>
      </w:r>
    </w:p>
    <w:p w:rsidR="003E1106" w:rsidRDefault="0050758F" w:rsidP="003E1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va 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asigura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completarea tuturor taberelor de odihnă cu personal didactic </w:t>
      </w:r>
    </w:p>
    <w:p w:rsidR="00180685" w:rsidRPr="003E1106" w:rsidRDefault="00180685" w:rsidP="003E1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3E1106">
        <w:rPr>
          <w:rFonts w:ascii="Times New Roman" w:hAnsi="Times New Roman" w:cs="Times New Roman"/>
          <w:sz w:val="26"/>
          <w:szCs w:val="26"/>
          <w:lang w:val="ro-RO"/>
        </w:rPr>
        <w:t>calificat;</w:t>
      </w:r>
    </w:p>
    <w:p w:rsidR="00E3551B" w:rsidRDefault="00180685" w:rsidP="00180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D54BB">
        <w:rPr>
          <w:rFonts w:ascii="Times New Roman" w:hAnsi="Times New Roman" w:cs="Times New Roman"/>
          <w:sz w:val="26"/>
          <w:szCs w:val="26"/>
          <w:lang w:val="ro-RO"/>
        </w:rPr>
        <w:t>va asigura taberele de odihnă cu lucrători medicali</w:t>
      </w:r>
      <w:r>
        <w:rPr>
          <w:rFonts w:ascii="Times New Roman" w:hAnsi="Times New Roman" w:cs="Times New Roman"/>
          <w:sz w:val="26"/>
          <w:szCs w:val="26"/>
          <w:lang w:val="ro-RO"/>
        </w:rPr>
        <w:t>, echipamente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 medicale şi </w:t>
      </w:r>
    </w:p>
    <w:p w:rsidR="00180685" w:rsidRPr="00E3551B" w:rsidRDefault="00180685" w:rsidP="00E35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551B">
        <w:rPr>
          <w:rFonts w:ascii="Times New Roman" w:hAnsi="Times New Roman" w:cs="Times New Roman"/>
          <w:sz w:val="26"/>
          <w:szCs w:val="26"/>
          <w:lang w:val="ro-RO"/>
        </w:rPr>
        <w:t>medicamentele  necesare;</w:t>
      </w:r>
    </w:p>
    <w:p w:rsidR="00E3551B" w:rsidRDefault="0050758F" w:rsidP="00180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va </w:t>
      </w:r>
      <w:r w:rsidR="00180685" w:rsidRPr="000813C0">
        <w:rPr>
          <w:rFonts w:ascii="Times New Roman" w:hAnsi="Times New Roman" w:cs="Times New Roman"/>
          <w:sz w:val="26"/>
          <w:szCs w:val="26"/>
          <w:lang w:val="ro-RO"/>
        </w:rPr>
        <w:t xml:space="preserve">întreprinde măsuri necesare pentru asigurarea, supravegherea şi respectarea </w:t>
      </w:r>
    </w:p>
    <w:p w:rsidR="00180685" w:rsidRPr="00E3551B" w:rsidRDefault="00180685" w:rsidP="00E35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551B">
        <w:rPr>
          <w:rFonts w:ascii="Times New Roman" w:hAnsi="Times New Roman" w:cs="Times New Roman"/>
          <w:sz w:val="26"/>
          <w:szCs w:val="26"/>
          <w:lang w:val="ro-RO"/>
        </w:rPr>
        <w:t>cerinţelor antiincendiare pe întreaga perioadă a funcționării  instituţiilor de odihnă.</w:t>
      </w:r>
    </w:p>
    <w:p w:rsidR="00180685" w:rsidRPr="00FF6BEF" w:rsidRDefault="0050758F" w:rsidP="00180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va </w:t>
      </w:r>
      <w:r w:rsidR="00180685" w:rsidRPr="00B03A5E">
        <w:rPr>
          <w:rFonts w:ascii="Times New Roman" w:hAnsi="Times New Roman" w:cs="Times New Roman"/>
          <w:sz w:val="26"/>
          <w:szCs w:val="26"/>
          <w:lang w:val="ro-RO"/>
        </w:rPr>
        <w:t>asigura  desfăşurarea activităţilor arti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>stice şi culturale.</w:t>
      </w:r>
    </w:p>
    <w:p w:rsidR="00180685" w:rsidRDefault="00180685" w:rsidP="00180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D16684">
        <w:rPr>
          <w:rFonts w:ascii="Times New Roman" w:hAnsi="Times New Roman" w:cs="Times New Roman"/>
          <w:sz w:val="26"/>
          <w:szCs w:val="26"/>
          <w:lang w:val="ro-RO"/>
        </w:rPr>
        <w:t xml:space="preserve">    5</w:t>
      </w:r>
      <w:r w:rsidR="0077255E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327DBA">
        <w:rPr>
          <w:rFonts w:ascii="Times New Roman" w:hAnsi="Times New Roman" w:cs="Times New Roman"/>
          <w:sz w:val="26"/>
          <w:szCs w:val="26"/>
          <w:lang w:val="ro-RO"/>
        </w:rPr>
        <w:t xml:space="preserve"> SA „RED 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Nord-Vest”, filiala Drochia (Alexandru Arhipov) şi SA </w:t>
      </w:r>
      <w:r w:rsidRPr="004C11A1">
        <w:rPr>
          <w:rFonts w:ascii="Times New Roman" w:hAnsi="Times New Roman" w:cs="Times New Roman"/>
          <w:sz w:val="26"/>
          <w:szCs w:val="26"/>
          <w:lang w:val="ro-RO"/>
        </w:rPr>
        <w:t>„Moldtelecom” filiala Drochia (</w:t>
      </w:r>
      <w:r w:rsidR="00E3551B">
        <w:rPr>
          <w:rFonts w:ascii="Times New Roman" w:hAnsi="Times New Roman" w:cs="Times New Roman"/>
          <w:sz w:val="26"/>
          <w:szCs w:val="26"/>
          <w:lang w:val="ro-RO"/>
        </w:rPr>
        <w:t>Ion Dascăl</w:t>
      </w:r>
      <w:r w:rsidRPr="004C11A1">
        <w:rPr>
          <w:rFonts w:ascii="Times New Roman" w:hAnsi="Times New Roman" w:cs="Times New Roman"/>
          <w:sz w:val="26"/>
          <w:szCs w:val="26"/>
          <w:lang w:val="ro-RO"/>
        </w:rPr>
        <w:t>)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asigură alimentarea neîntreruptă a instituţiilor de odihnă şi întremare cu energie electrică şi funcţionare</w:t>
      </w:r>
      <w:r w:rsidR="00501DC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FD54BB">
        <w:rPr>
          <w:rFonts w:ascii="Times New Roman" w:hAnsi="Times New Roman" w:cs="Times New Roman"/>
          <w:sz w:val="26"/>
          <w:szCs w:val="26"/>
          <w:lang w:val="ro-RO"/>
        </w:rPr>
        <w:t>a mijloacelor de telecomunicaţii.</w:t>
      </w:r>
    </w:p>
    <w:p w:rsidR="00180685" w:rsidRPr="00FD54BB" w:rsidRDefault="00D16684" w:rsidP="00180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6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>. Inspectoratul de p</w:t>
      </w:r>
      <w:r w:rsidR="004C11A1">
        <w:rPr>
          <w:rFonts w:ascii="Times New Roman" w:hAnsi="Times New Roman" w:cs="Times New Roman"/>
          <w:sz w:val="26"/>
          <w:szCs w:val="26"/>
          <w:lang w:val="ro-RO"/>
        </w:rPr>
        <w:t>oliţie Drochia (Maxim Bernic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) asigură menţinerea ordinii şi securităţii publice în amplasamentele instituţiilor de odihnă şi întremare </w:t>
      </w:r>
      <w:r w:rsidR="00501DC1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>sănătăţii copiilor şi adolescenţilor, escortarea în modul s</w:t>
      </w:r>
      <w:r w:rsidR="004C11A1">
        <w:rPr>
          <w:rFonts w:ascii="Times New Roman" w:hAnsi="Times New Roman" w:cs="Times New Roman"/>
          <w:sz w:val="26"/>
          <w:szCs w:val="26"/>
          <w:lang w:val="ro-RO"/>
        </w:rPr>
        <w:t>tabilit a vehiculelor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>, care vor transporta copii şi pentru alte destinaţii.</w:t>
      </w:r>
    </w:p>
    <w:p w:rsidR="00180685" w:rsidRPr="00FD54BB" w:rsidRDefault="00D16684" w:rsidP="00180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7</w:t>
      </w:r>
      <w:r w:rsidR="002849E2">
        <w:rPr>
          <w:rFonts w:ascii="Times New Roman" w:hAnsi="Times New Roman" w:cs="Times New Roman"/>
          <w:sz w:val="26"/>
          <w:szCs w:val="26"/>
          <w:lang w:val="ro-RO"/>
        </w:rPr>
        <w:t>. Se stabileşte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că</w:t>
      </w:r>
      <w:r w:rsidR="002849E2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în caz de eliberare din funcţiile deţinute a membrilor comisiei  pentru organizarea şi monitorizarea  odihnei şi întremării sănătăţii copiilor şi adolesc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 xml:space="preserve">enţilor  în sezonul estival </w:t>
      </w:r>
      <w:r w:rsidR="00387522">
        <w:rPr>
          <w:rFonts w:ascii="Times New Roman" w:hAnsi="Times New Roman" w:cs="Times New Roman"/>
          <w:sz w:val="26"/>
          <w:szCs w:val="26"/>
          <w:lang w:val="ro-RO"/>
        </w:rPr>
        <w:t>2017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, funcţiile acestora vor fi exercitate de persoanele nou-desemnate în posturile respective, </w:t>
      </w:r>
      <w:r w:rsidR="009A229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>fără emiterea unei noi decizii a Consiliului raional.</w:t>
      </w:r>
    </w:p>
    <w:p w:rsidR="00180685" w:rsidRPr="00FD54BB" w:rsidRDefault="00D16684" w:rsidP="00180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8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. Realizarea prezentei decizii  se pune pe seama </w:t>
      </w:r>
      <w:r w:rsidR="004C11A1">
        <w:rPr>
          <w:rFonts w:ascii="Times New Roman" w:hAnsi="Times New Roman" w:cs="Times New Roman"/>
          <w:sz w:val="26"/>
          <w:szCs w:val="26"/>
          <w:lang w:val="ro-RO"/>
        </w:rPr>
        <w:t xml:space="preserve"> dlui Ion Recean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5A70F2">
        <w:rPr>
          <w:rFonts w:ascii="Times New Roman" w:hAnsi="Times New Roman" w:cs="Times New Roman"/>
          <w:sz w:val="26"/>
          <w:szCs w:val="26"/>
          <w:lang w:val="ro-RO"/>
        </w:rPr>
        <w:t>șef Direcți</w:t>
      </w:r>
      <w:r w:rsidR="00E3551B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5A70F2">
        <w:rPr>
          <w:rFonts w:ascii="Times New Roman" w:hAnsi="Times New Roman" w:cs="Times New Roman"/>
          <w:sz w:val="26"/>
          <w:szCs w:val="26"/>
          <w:lang w:val="ro-RO"/>
        </w:rPr>
        <w:t xml:space="preserve"> învățămînt, tineret și sport, vice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 xml:space="preserve">președintele comisiei 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>pentru organizarea şi monitorizarea  odihnei şi întremării sănătăţii copiilor şi adolesc</w:t>
      </w:r>
      <w:r w:rsidR="00387522">
        <w:rPr>
          <w:rFonts w:ascii="Times New Roman" w:hAnsi="Times New Roman" w:cs="Times New Roman"/>
          <w:sz w:val="26"/>
          <w:szCs w:val="26"/>
          <w:lang w:val="ro-RO"/>
        </w:rPr>
        <w:t>enţilor  în sezonul estival 2017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>care va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p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 xml:space="preserve">rezenta Consiliului </w:t>
      </w:r>
      <w:r w:rsidR="005A70F2">
        <w:rPr>
          <w:rFonts w:ascii="Times New Roman" w:hAnsi="Times New Roman" w:cs="Times New Roman"/>
          <w:sz w:val="26"/>
          <w:szCs w:val="26"/>
          <w:lang w:val="ro-RO"/>
        </w:rPr>
        <w:t>raional, către 1</w:t>
      </w:r>
      <w:r w:rsidR="004C11A1">
        <w:rPr>
          <w:rFonts w:ascii="Times New Roman" w:hAnsi="Times New Roman" w:cs="Times New Roman"/>
          <w:sz w:val="26"/>
          <w:szCs w:val="26"/>
          <w:lang w:val="ro-RO"/>
        </w:rPr>
        <w:t xml:space="preserve"> septembrie 201</w:t>
      </w:r>
      <w:r w:rsidR="00387522">
        <w:rPr>
          <w:rFonts w:ascii="Times New Roman" w:hAnsi="Times New Roman" w:cs="Times New Roman"/>
          <w:sz w:val="26"/>
          <w:szCs w:val="26"/>
          <w:lang w:val="ro-RO"/>
        </w:rPr>
        <w:t>7</w:t>
      </w:r>
      <w:r w:rsidR="00180685">
        <w:rPr>
          <w:rFonts w:ascii="Times New Roman" w:hAnsi="Times New Roman" w:cs="Times New Roman"/>
          <w:sz w:val="26"/>
          <w:szCs w:val="26"/>
          <w:lang w:val="ro-RO"/>
        </w:rPr>
        <w:t>, o notă informativă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despre rezultatele organizării şi desfăşurării odihnei şi întremării copiilor şi adolescenţi</w:t>
      </w:r>
      <w:r w:rsidR="004C11A1">
        <w:rPr>
          <w:rFonts w:ascii="Times New Roman" w:hAnsi="Times New Roman" w:cs="Times New Roman"/>
          <w:sz w:val="26"/>
          <w:szCs w:val="26"/>
          <w:lang w:val="ro-RO"/>
        </w:rPr>
        <w:t>lor în  sezonul estival 201</w:t>
      </w:r>
      <w:r w:rsidR="00E3551B">
        <w:rPr>
          <w:rFonts w:ascii="Times New Roman" w:hAnsi="Times New Roman" w:cs="Times New Roman"/>
          <w:sz w:val="26"/>
          <w:szCs w:val="26"/>
          <w:lang w:val="ro-RO"/>
        </w:rPr>
        <w:t>7</w:t>
      </w:r>
      <w:r w:rsidR="00180685" w:rsidRPr="00FD54BB">
        <w:rPr>
          <w:rFonts w:ascii="Times New Roman" w:hAnsi="Times New Roman" w:cs="Times New Roman"/>
          <w:sz w:val="26"/>
          <w:szCs w:val="26"/>
          <w:lang w:val="ro-RO"/>
        </w:rPr>
        <w:t xml:space="preserve"> în teritoriul raionului.</w:t>
      </w:r>
    </w:p>
    <w:p w:rsidR="00180685" w:rsidRPr="004C11A1" w:rsidRDefault="00D16684" w:rsidP="001806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</w:t>
      </w:r>
      <w:r w:rsidRPr="004C11A1">
        <w:rPr>
          <w:rFonts w:ascii="Times New Roman" w:hAnsi="Times New Roman" w:cs="Times New Roman"/>
          <w:sz w:val="26"/>
          <w:szCs w:val="26"/>
          <w:lang w:val="ro-RO"/>
        </w:rPr>
        <w:t>9</w:t>
      </w:r>
      <w:r w:rsidR="00180685" w:rsidRPr="004C11A1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180685" w:rsidRPr="004C11A1">
        <w:rPr>
          <w:rFonts w:ascii="Times New Roman" w:hAnsi="Times New Roman" w:cs="Times New Roman"/>
          <w:sz w:val="26"/>
          <w:szCs w:val="26"/>
          <w:lang w:val="ro-MO"/>
        </w:rPr>
        <w:t>Prezenta decizie se aduce la cunoștință publică, prin plasarea pe site-ul oficial  al Consiliului raional și se comunică  părților  vizate.</w:t>
      </w:r>
    </w:p>
    <w:p w:rsidR="007F4357" w:rsidRDefault="009628D8" w:rsidP="0006456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034AE"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D16684" w:rsidRDefault="00D16684" w:rsidP="005A0E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6043" w:rsidRPr="008D3D98" w:rsidRDefault="00A76043" w:rsidP="00A760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D3D9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Președintele ședinței</w:t>
      </w:r>
    </w:p>
    <w:p w:rsidR="00A76043" w:rsidRPr="008D3D98" w:rsidRDefault="00A76043" w:rsidP="00A760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D3D98">
        <w:rPr>
          <w:rFonts w:ascii="Times New Roman" w:hAnsi="Times New Roman" w:cs="Times New Roman"/>
          <w:b/>
          <w:sz w:val="26"/>
          <w:szCs w:val="26"/>
          <w:lang w:val="ro-RO"/>
        </w:rPr>
        <w:t>Consiliului raional Drochia</w:t>
      </w:r>
      <w:r w:rsidRPr="008D3D98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D3D98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D3D98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D3D98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8D3D98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</w:t>
      </w:r>
      <w:r w:rsidR="008D3D9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</w:t>
      </w:r>
      <w:r w:rsidRPr="008D3D9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</w:t>
      </w:r>
      <w:r w:rsidR="008D3D9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  <w:r w:rsidRPr="008D3D98">
        <w:rPr>
          <w:rFonts w:ascii="Times New Roman" w:hAnsi="Times New Roman" w:cs="Times New Roman"/>
          <w:b/>
          <w:sz w:val="26"/>
          <w:szCs w:val="26"/>
          <w:lang w:val="ro-RO"/>
        </w:rPr>
        <w:t>Andrian ROTARU</w:t>
      </w:r>
    </w:p>
    <w:p w:rsidR="00A76043" w:rsidRPr="008D3D98" w:rsidRDefault="00A76043" w:rsidP="00A760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A76043" w:rsidRPr="008D3D98" w:rsidRDefault="00A76043" w:rsidP="00A76043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val="ro-MO"/>
        </w:rPr>
      </w:pPr>
      <w:r w:rsidRPr="008D3D98">
        <w:rPr>
          <w:b/>
          <w:sz w:val="26"/>
          <w:szCs w:val="26"/>
          <w:lang w:val="ro-MO"/>
        </w:rPr>
        <w:t>Contrasemnează:</w:t>
      </w:r>
    </w:p>
    <w:p w:rsidR="00A76043" w:rsidRPr="008D3D98" w:rsidRDefault="00A76043" w:rsidP="00A76043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val="ro-MO"/>
        </w:rPr>
      </w:pPr>
      <w:r w:rsidRPr="008D3D98">
        <w:rPr>
          <w:b/>
          <w:sz w:val="26"/>
          <w:szCs w:val="26"/>
          <w:lang w:val="ro-MO"/>
        </w:rPr>
        <w:t xml:space="preserve">         Secretarul</w:t>
      </w:r>
    </w:p>
    <w:p w:rsidR="00A76043" w:rsidRPr="008D3D98" w:rsidRDefault="00A76043" w:rsidP="00A76043">
      <w:pPr>
        <w:pStyle w:val="a5"/>
        <w:spacing w:before="0" w:beforeAutospacing="0" w:after="0" w:afterAutospacing="0"/>
        <w:jc w:val="both"/>
        <w:rPr>
          <w:sz w:val="26"/>
          <w:szCs w:val="26"/>
          <w:lang w:val="ro-MO"/>
        </w:rPr>
      </w:pPr>
      <w:r w:rsidRPr="008D3D98">
        <w:rPr>
          <w:b/>
          <w:sz w:val="26"/>
          <w:szCs w:val="26"/>
          <w:lang w:val="ro-MO"/>
        </w:rPr>
        <w:t>Consiliului raional Drochia</w:t>
      </w:r>
      <w:r w:rsidRPr="008D3D98">
        <w:rPr>
          <w:b/>
          <w:sz w:val="26"/>
          <w:szCs w:val="26"/>
          <w:lang w:val="ro-MO"/>
        </w:rPr>
        <w:tab/>
      </w:r>
      <w:r w:rsidRPr="008D3D98">
        <w:rPr>
          <w:b/>
          <w:sz w:val="26"/>
          <w:szCs w:val="26"/>
          <w:lang w:val="ro-MO"/>
        </w:rPr>
        <w:tab/>
      </w:r>
      <w:r w:rsidRPr="008D3D98">
        <w:rPr>
          <w:b/>
          <w:sz w:val="26"/>
          <w:szCs w:val="26"/>
          <w:lang w:val="ro-MO"/>
        </w:rPr>
        <w:tab/>
      </w:r>
      <w:r w:rsidRPr="008D3D98">
        <w:rPr>
          <w:b/>
          <w:sz w:val="26"/>
          <w:szCs w:val="26"/>
          <w:lang w:val="ro-MO"/>
        </w:rPr>
        <w:tab/>
        <w:t xml:space="preserve">              </w:t>
      </w:r>
      <w:r w:rsidR="008D3D98">
        <w:rPr>
          <w:b/>
          <w:sz w:val="26"/>
          <w:szCs w:val="26"/>
          <w:lang w:val="ro-MO"/>
        </w:rPr>
        <w:t xml:space="preserve">        </w:t>
      </w:r>
      <w:r w:rsidRPr="008D3D98">
        <w:rPr>
          <w:b/>
          <w:sz w:val="26"/>
          <w:szCs w:val="26"/>
          <w:lang w:val="ro-MO"/>
        </w:rPr>
        <w:t>Oxana GRIGORIȚA</w:t>
      </w:r>
    </w:p>
    <w:p w:rsidR="00B63553" w:rsidRPr="002A1B2F" w:rsidRDefault="00B63553" w:rsidP="00B63553">
      <w:pPr>
        <w:pStyle w:val="a5"/>
        <w:spacing w:before="0" w:beforeAutospacing="0" w:after="0" w:afterAutospacing="0"/>
        <w:jc w:val="both"/>
        <w:rPr>
          <w:sz w:val="28"/>
          <w:szCs w:val="28"/>
          <w:lang w:val="ro-MO"/>
        </w:rPr>
      </w:pPr>
    </w:p>
    <w:sectPr w:rsidR="00B63553" w:rsidRPr="002A1B2F" w:rsidSect="00647301">
      <w:pgSz w:w="11906" w:h="16838"/>
      <w:pgMar w:top="180" w:right="73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2DD7"/>
    <w:multiLevelType w:val="hybridMultilevel"/>
    <w:tmpl w:val="0B04EA0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80685"/>
    <w:rsid w:val="00015CE6"/>
    <w:rsid w:val="0005536D"/>
    <w:rsid w:val="0006456B"/>
    <w:rsid w:val="000A0F54"/>
    <w:rsid w:val="001019A4"/>
    <w:rsid w:val="001365CE"/>
    <w:rsid w:val="0015381F"/>
    <w:rsid w:val="00177A4C"/>
    <w:rsid w:val="00180685"/>
    <w:rsid w:val="002849E2"/>
    <w:rsid w:val="002917E2"/>
    <w:rsid w:val="002F3B02"/>
    <w:rsid w:val="00311565"/>
    <w:rsid w:val="00327DBA"/>
    <w:rsid w:val="00373398"/>
    <w:rsid w:val="00387522"/>
    <w:rsid w:val="00391C4D"/>
    <w:rsid w:val="003E1106"/>
    <w:rsid w:val="00442A17"/>
    <w:rsid w:val="004755C2"/>
    <w:rsid w:val="004B62F9"/>
    <w:rsid w:val="004C11A1"/>
    <w:rsid w:val="004D1D8F"/>
    <w:rsid w:val="004D5C31"/>
    <w:rsid w:val="00501A8D"/>
    <w:rsid w:val="00501DC1"/>
    <w:rsid w:val="0050758F"/>
    <w:rsid w:val="00533F51"/>
    <w:rsid w:val="005A0E5F"/>
    <w:rsid w:val="005A70F2"/>
    <w:rsid w:val="005F5AA0"/>
    <w:rsid w:val="00635F9F"/>
    <w:rsid w:val="00671C6A"/>
    <w:rsid w:val="00680E54"/>
    <w:rsid w:val="006A3486"/>
    <w:rsid w:val="006A41C4"/>
    <w:rsid w:val="006C6BA9"/>
    <w:rsid w:val="00705D60"/>
    <w:rsid w:val="00720463"/>
    <w:rsid w:val="00730463"/>
    <w:rsid w:val="007704D6"/>
    <w:rsid w:val="0077255E"/>
    <w:rsid w:val="00781C90"/>
    <w:rsid w:val="007F4357"/>
    <w:rsid w:val="008D3D98"/>
    <w:rsid w:val="00920CAA"/>
    <w:rsid w:val="00936C22"/>
    <w:rsid w:val="009628D8"/>
    <w:rsid w:val="009A00A7"/>
    <w:rsid w:val="009A2292"/>
    <w:rsid w:val="009C182F"/>
    <w:rsid w:val="009C3541"/>
    <w:rsid w:val="009E0DDE"/>
    <w:rsid w:val="009F1E83"/>
    <w:rsid w:val="00A019C0"/>
    <w:rsid w:val="00A114BB"/>
    <w:rsid w:val="00A35CA1"/>
    <w:rsid w:val="00A57EE2"/>
    <w:rsid w:val="00A76043"/>
    <w:rsid w:val="00AD017C"/>
    <w:rsid w:val="00B20436"/>
    <w:rsid w:val="00B20D49"/>
    <w:rsid w:val="00B63553"/>
    <w:rsid w:val="00B869F5"/>
    <w:rsid w:val="00B923F4"/>
    <w:rsid w:val="00C45AB7"/>
    <w:rsid w:val="00C73827"/>
    <w:rsid w:val="00CC4B1A"/>
    <w:rsid w:val="00D16684"/>
    <w:rsid w:val="00D2068A"/>
    <w:rsid w:val="00E30AB1"/>
    <w:rsid w:val="00E3551B"/>
    <w:rsid w:val="00E41B42"/>
    <w:rsid w:val="00E57B30"/>
    <w:rsid w:val="00EC3A02"/>
    <w:rsid w:val="00F272CB"/>
    <w:rsid w:val="00F820FB"/>
    <w:rsid w:val="00FE41AE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85"/>
    <w:pPr>
      <w:ind w:left="720"/>
      <w:contextualSpacing/>
    </w:pPr>
  </w:style>
  <w:style w:type="character" w:styleId="a4">
    <w:name w:val="Hyperlink"/>
    <w:basedOn w:val="a0"/>
    <w:semiHidden/>
    <w:unhideWhenUsed/>
    <w:rsid w:val="00180685"/>
    <w:rPr>
      <w:color w:val="0000FF"/>
      <w:u w:val="single"/>
    </w:rPr>
  </w:style>
  <w:style w:type="paragraph" w:styleId="3">
    <w:name w:val="Body Text 3"/>
    <w:basedOn w:val="a"/>
    <w:link w:val="30"/>
    <w:rsid w:val="005075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30">
    <w:name w:val="Основной текст 3 Знак"/>
    <w:basedOn w:val="a0"/>
    <w:link w:val="3"/>
    <w:rsid w:val="0050758F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a5">
    <w:name w:val="Normal (Web)"/>
    <w:basedOn w:val="a"/>
    <w:uiPriority w:val="99"/>
    <w:semiHidden/>
    <w:unhideWhenUsed/>
    <w:rsid w:val="00B6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prm.md/images/i_gerb_big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3EFC-2A3D-44C7-8B5B-E3AF3310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2017-04-03T12:44:00Z</cp:lastPrinted>
  <dcterms:created xsi:type="dcterms:W3CDTF">2015-04-09T06:03:00Z</dcterms:created>
  <dcterms:modified xsi:type="dcterms:W3CDTF">2017-04-03T12:44:00Z</dcterms:modified>
</cp:coreProperties>
</file>