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D9" w:rsidRDefault="009E64D9" w:rsidP="009E64D9">
      <w:pPr>
        <w:spacing w:after="0" w:line="240" w:lineRule="auto"/>
        <w:jc w:val="center"/>
        <w:rPr>
          <w:rFonts w:ascii="Times New Roman" w:hAnsi="Times New Roman" w:cs="Times New Roman"/>
          <w:b/>
          <w:sz w:val="28"/>
          <w:szCs w:val="28"/>
          <w:lang w:val="en-US"/>
        </w:rPr>
      </w:pPr>
    </w:p>
    <w:p w:rsidR="009E64D9" w:rsidRDefault="009E64D9" w:rsidP="009E64D9">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Proiect</w:t>
      </w:r>
    </w:p>
    <w:p w:rsidR="00C120E0" w:rsidRPr="00AF528C" w:rsidRDefault="00FB1495" w:rsidP="009E64D9">
      <w:pPr>
        <w:spacing w:after="0" w:line="240" w:lineRule="auto"/>
        <w:jc w:val="center"/>
        <w:rPr>
          <w:rFonts w:ascii="Times New Roman" w:hAnsi="Times New Roman" w:cs="Times New Roman"/>
          <w:sz w:val="20"/>
          <w:lang w:val="ro-RO"/>
        </w:rPr>
      </w:pP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p>
    <w:p w:rsidR="00C120E0" w:rsidRPr="00AF528C" w:rsidRDefault="00C120E0" w:rsidP="00C120E0">
      <w:pPr>
        <w:spacing w:after="0" w:line="240" w:lineRule="auto"/>
        <w:jc w:val="center"/>
        <w:rPr>
          <w:rFonts w:ascii="Times New Roman" w:hAnsi="Times New Roman" w:cs="Times New Roman"/>
          <w:b/>
          <w:sz w:val="28"/>
          <w:szCs w:val="28"/>
          <w:lang w:val="ro-RO"/>
        </w:rPr>
      </w:pPr>
      <w:r w:rsidRPr="00AF528C">
        <w:rPr>
          <w:rFonts w:ascii="Times New Roman" w:hAnsi="Times New Roman" w:cs="Times New Roman"/>
          <w:b/>
          <w:sz w:val="28"/>
          <w:szCs w:val="28"/>
          <w:lang w:val="ro-RO"/>
        </w:rPr>
        <w:t>DECIZIE NR</w:t>
      </w:r>
      <w:r w:rsidRPr="00AF528C">
        <w:rPr>
          <w:rFonts w:ascii="Times New Roman" w:hAnsi="Times New Roman" w:cs="Times New Roman"/>
          <w:sz w:val="28"/>
          <w:szCs w:val="28"/>
          <w:lang w:val="ro-RO"/>
        </w:rPr>
        <w:t xml:space="preserve">. </w:t>
      </w:r>
      <w:r w:rsidR="009E64D9">
        <w:rPr>
          <w:rFonts w:ascii="Times New Roman" w:hAnsi="Times New Roman" w:cs="Times New Roman"/>
          <w:b/>
          <w:sz w:val="28"/>
          <w:szCs w:val="28"/>
          <w:lang w:val="ro-RO"/>
        </w:rPr>
        <w:t>2/</w:t>
      </w:r>
      <w:r w:rsidR="00B761B9">
        <w:rPr>
          <w:rFonts w:ascii="Times New Roman" w:hAnsi="Times New Roman" w:cs="Times New Roman"/>
          <w:b/>
          <w:sz w:val="28"/>
          <w:szCs w:val="28"/>
          <w:lang w:val="ro-RO"/>
        </w:rPr>
        <w:t>8</w:t>
      </w:r>
    </w:p>
    <w:p w:rsidR="00C120E0" w:rsidRPr="00AF528C" w:rsidRDefault="00C120E0" w:rsidP="00C120E0">
      <w:pPr>
        <w:spacing w:after="0" w:line="240" w:lineRule="auto"/>
        <w:jc w:val="center"/>
        <w:rPr>
          <w:rFonts w:ascii="Times New Roman" w:hAnsi="Times New Roman" w:cs="Times New Roman"/>
          <w:b/>
          <w:sz w:val="28"/>
          <w:szCs w:val="28"/>
          <w:lang w:val="ro-RO"/>
        </w:rPr>
      </w:pPr>
    </w:p>
    <w:p w:rsidR="00C120E0" w:rsidRPr="00AF528C" w:rsidRDefault="00F35F09" w:rsidP="00C120E0">
      <w:pPr>
        <w:tabs>
          <w:tab w:val="left" w:pos="1058"/>
        </w:tabs>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Din 22</w:t>
      </w:r>
      <w:r w:rsidR="00E41B5A">
        <w:rPr>
          <w:rFonts w:ascii="Times New Roman" w:hAnsi="Times New Roman" w:cs="Times New Roman"/>
          <w:b/>
          <w:sz w:val="28"/>
          <w:szCs w:val="28"/>
          <w:lang w:val="ro-RO"/>
        </w:rPr>
        <w:t xml:space="preserve"> </w:t>
      </w:r>
      <w:r>
        <w:rPr>
          <w:rFonts w:ascii="Times New Roman" w:hAnsi="Times New Roman" w:cs="Times New Roman"/>
          <w:b/>
          <w:sz w:val="28"/>
          <w:szCs w:val="28"/>
          <w:lang w:val="ro-RO"/>
        </w:rPr>
        <w:t>mai</w:t>
      </w:r>
      <w:r w:rsidR="00D10C67" w:rsidRPr="00AF528C">
        <w:rPr>
          <w:rFonts w:ascii="Times New Roman" w:hAnsi="Times New Roman" w:cs="Times New Roman"/>
          <w:b/>
          <w:sz w:val="28"/>
          <w:szCs w:val="28"/>
          <w:lang w:val="ro-RO"/>
        </w:rPr>
        <w:t xml:space="preserve"> 2020</w:t>
      </w:r>
      <w:r w:rsidR="00C120E0" w:rsidRPr="00AF528C">
        <w:rPr>
          <w:rFonts w:ascii="Times New Roman" w:hAnsi="Times New Roman" w:cs="Times New Roman"/>
          <w:b/>
          <w:sz w:val="28"/>
          <w:szCs w:val="28"/>
          <w:lang w:val="ro-RO"/>
        </w:rPr>
        <w:tab/>
      </w:r>
      <w:r w:rsidR="00C120E0" w:rsidRPr="00AF528C">
        <w:rPr>
          <w:rFonts w:ascii="Times New Roman" w:hAnsi="Times New Roman" w:cs="Times New Roman"/>
          <w:b/>
          <w:sz w:val="28"/>
          <w:szCs w:val="28"/>
          <w:lang w:val="ro-RO"/>
        </w:rPr>
        <w:tab/>
      </w:r>
      <w:r w:rsidR="00C120E0" w:rsidRPr="00AF528C">
        <w:rPr>
          <w:rFonts w:ascii="Times New Roman" w:hAnsi="Times New Roman" w:cs="Times New Roman"/>
          <w:b/>
          <w:sz w:val="28"/>
          <w:szCs w:val="28"/>
          <w:lang w:val="ro-RO"/>
        </w:rPr>
        <w:tab/>
        <w:t xml:space="preserve">                                               </w:t>
      </w:r>
      <w:r w:rsidR="00C120E0" w:rsidRPr="00AF528C">
        <w:rPr>
          <w:rFonts w:ascii="Times New Roman" w:hAnsi="Times New Roman" w:cs="Times New Roman"/>
          <w:b/>
          <w:sz w:val="28"/>
          <w:szCs w:val="28"/>
          <w:lang w:val="ro-RO"/>
        </w:rPr>
        <w:tab/>
        <w:t>or. Drochia</w:t>
      </w:r>
    </w:p>
    <w:p w:rsidR="00C120E0" w:rsidRPr="00AF528C" w:rsidRDefault="00C120E0" w:rsidP="00C120E0">
      <w:pPr>
        <w:tabs>
          <w:tab w:val="left" w:pos="1058"/>
        </w:tabs>
        <w:spacing w:after="0" w:line="240" w:lineRule="auto"/>
        <w:rPr>
          <w:rFonts w:ascii="Times New Roman" w:hAnsi="Times New Roman" w:cs="Times New Roman"/>
          <w:sz w:val="28"/>
          <w:szCs w:val="28"/>
          <w:lang w:val="ro-RO"/>
        </w:rPr>
      </w:pPr>
    </w:p>
    <w:p w:rsidR="00C120E0" w:rsidRPr="00AF528C" w:rsidRDefault="00F4204F" w:rsidP="00C120E0">
      <w:pPr>
        <w:tabs>
          <w:tab w:val="left" w:pos="1058"/>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Cu privire la</w:t>
      </w:r>
      <w:r w:rsidR="00C120E0" w:rsidRPr="00AF528C">
        <w:rPr>
          <w:rFonts w:ascii="Times New Roman" w:hAnsi="Times New Roman" w:cs="Times New Roman"/>
          <w:sz w:val="28"/>
          <w:szCs w:val="28"/>
          <w:lang w:val="ro-RO"/>
        </w:rPr>
        <w:t xml:space="preserve"> modificările și completările ce se </w:t>
      </w:r>
    </w:p>
    <w:p w:rsidR="00C120E0" w:rsidRPr="00AF528C" w:rsidRDefault="00F4204F" w:rsidP="00C120E0">
      <w:pPr>
        <w:tabs>
          <w:tab w:val="left" w:pos="1058"/>
        </w:tabs>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operează în</w:t>
      </w:r>
      <w:r w:rsidR="00C120E0" w:rsidRPr="00AF528C">
        <w:rPr>
          <w:rFonts w:ascii="Times New Roman" w:hAnsi="Times New Roman" w:cs="Times New Roman"/>
          <w:sz w:val="28"/>
          <w:szCs w:val="28"/>
          <w:lang w:val="ro-RO"/>
        </w:rPr>
        <w:t xml:space="preserve"> unele decizii ale Consiliului raional.</w:t>
      </w:r>
    </w:p>
    <w:p w:rsidR="00C120E0" w:rsidRPr="00AF528C" w:rsidRDefault="00C120E0" w:rsidP="00C120E0">
      <w:pPr>
        <w:tabs>
          <w:tab w:val="left" w:pos="1058"/>
        </w:tabs>
        <w:spacing w:after="0" w:line="240" w:lineRule="auto"/>
        <w:rPr>
          <w:rFonts w:ascii="Times New Roman" w:hAnsi="Times New Roman" w:cs="Times New Roman"/>
          <w:sz w:val="28"/>
          <w:szCs w:val="28"/>
          <w:lang w:val="ro-MO"/>
        </w:rPr>
      </w:pPr>
    </w:p>
    <w:p w:rsidR="00C120E0" w:rsidRPr="00AF528C" w:rsidRDefault="00C120E0" w:rsidP="00C120E0">
      <w:pPr>
        <w:spacing w:after="0" w:line="240" w:lineRule="auto"/>
        <w:jc w:val="both"/>
        <w:rPr>
          <w:rFonts w:ascii="Times New Roman" w:hAnsi="Times New Roman" w:cs="Times New Roman"/>
          <w:sz w:val="28"/>
          <w:szCs w:val="28"/>
          <w:lang w:val="ro-RO"/>
        </w:rPr>
      </w:pPr>
      <w:r w:rsidRPr="00AF528C">
        <w:rPr>
          <w:rFonts w:ascii="Times New Roman" w:hAnsi="Times New Roman" w:cs="Times New Roman"/>
          <w:sz w:val="28"/>
          <w:szCs w:val="28"/>
          <w:lang w:val="ro-RO"/>
        </w:rPr>
        <w:t xml:space="preserve">       În temeiul prevederilor</w:t>
      </w:r>
      <w:r w:rsidRPr="00AF528C">
        <w:rPr>
          <w:rFonts w:ascii="Times New Roman" w:hAnsi="Times New Roman" w:cs="Times New Roman"/>
          <w:sz w:val="28"/>
          <w:szCs w:val="28"/>
          <w:lang w:val="en-US"/>
        </w:rPr>
        <w:t xml:space="preserve"> </w:t>
      </w:r>
      <w:r w:rsidRPr="00AF528C">
        <w:rPr>
          <w:rFonts w:ascii="Times New Roman" w:hAnsi="Times New Roman" w:cs="Times New Roman"/>
          <w:sz w:val="28"/>
          <w:szCs w:val="28"/>
          <w:lang w:val="ro-RO"/>
        </w:rPr>
        <w:t>art. art. 6, 8 alin. (4), pct. 3 din Legea nr. 397</w:t>
      </w:r>
      <w:r w:rsidR="008C5EDF" w:rsidRPr="00AF528C">
        <w:rPr>
          <w:rFonts w:ascii="Times New Roman" w:hAnsi="Times New Roman" w:cs="Times New Roman"/>
          <w:sz w:val="28"/>
          <w:szCs w:val="28"/>
          <w:lang w:val="ro-RO"/>
        </w:rPr>
        <w:t>/</w:t>
      </w:r>
      <w:r w:rsidRPr="00AF528C">
        <w:rPr>
          <w:rFonts w:ascii="Times New Roman" w:hAnsi="Times New Roman" w:cs="Times New Roman"/>
          <w:sz w:val="28"/>
          <w:szCs w:val="28"/>
          <w:lang w:val="ro-RO"/>
        </w:rPr>
        <w:t>2003, privind finanţele publice locale, 62, 63, 64 din Legea nr. 100</w:t>
      </w:r>
      <w:r w:rsidR="008C5EDF" w:rsidRPr="00AF528C">
        <w:rPr>
          <w:rFonts w:ascii="Times New Roman" w:hAnsi="Times New Roman" w:cs="Times New Roman"/>
          <w:sz w:val="28"/>
          <w:szCs w:val="28"/>
          <w:lang w:val="ro-RO"/>
        </w:rPr>
        <w:t>/</w:t>
      </w:r>
      <w:r w:rsidRPr="00AF528C">
        <w:rPr>
          <w:rFonts w:ascii="Times New Roman" w:hAnsi="Times New Roman" w:cs="Times New Roman"/>
          <w:sz w:val="28"/>
          <w:szCs w:val="28"/>
          <w:lang w:val="ro-RO"/>
        </w:rPr>
        <w:t xml:space="preserve">2017 </w:t>
      </w:r>
      <w:r w:rsidRPr="00AF528C">
        <w:rPr>
          <w:rStyle w:val="docheader"/>
          <w:rFonts w:ascii="Times New Roman" w:hAnsi="Times New Roman" w:cs="Times New Roman"/>
          <w:bCs/>
          <w:sz w:val="28"/>
          <w:szCs w:val="28"/>
          <w:lang w:val="en-US"/>
        </w:rPr>
        <w:t>cu privire la actele normative,</w:t>
      </w:r>
      <w:r w:rsidRPr="00AF528C">
        <w:rPr>
          <w:rFonts w:ascii="Times New Roman" w:hAnsi="Times New Roman" w:cs="Times New Roman"/>
          <w:sz w:val="28"/>
          <w:szCs w:val="28"/>
          <w:lang w:val="ro-RO"/>
        </w:rPr>
        <w:t xml:space="preserve"> art. art. 43, 46, din Legea nr. 436</w:t>
      </w:r>
      <w:r w:rsidR="008C5EDF" w:rsidRPr="00AF528C">
        <w:rPr>
          <w:rFonts w:ascii="Times New Roman" w:hAnsi="Times New Roman" w:cs="Times New Roman"/>
          <w:sz w:val="28"/>
          <w:szCs w:val="28"/>
          <w:lang w:val="ro-RO"/>
        </w:rPr>
        <w:t>/2006</w:t>
      </w:r>
      <w:r w:rsidRPr="00AF528C">
        <w:rPr>
          <w:rFonts w:ascii="Times New Roman" w:hAnsi="Times New Roman" w:cs="Times New Roman"/>
          <w:sz w:val="28"/>
          <w:szCs w:val="28"/>
          <w:lang w:val="ro-RO"/>
        </w:rPr>
        <w:t xml:space="preserve"> privind administraţia publică locală, cu modificările și completările ulterioare, Consiliul raional Drochia  </w:t>
      </w:r>
      <w:r w:rsidRPr="00AF528C">
        <w:rPr>
          <w:rFonts w:ascii="Times New Roman" w:hAnsi="Times New Roman" w:cs="Times New Roman"/>
          <w:b/>
          <w:sz w:val="28"/>
          <w:szCs w:val="28"/>
          <w:lang w:val="ro-RO"/>
        </w:rPr>
        <w:t>DECIDE:</w:t>
      </w:r>
      <w:r w:rsidRPr="00AF528C">
        <w:rPr>
          <w:rFonts w:ascii="Times New Roman" w:hAnsi="Times New Roman" w:cs="Times New Roman"/>
          <w:sz w:val="28"/>
          <w:szCs w:val="28"/>
          <w:lang w:val="ro-RO"/>
        </w:rPr>
        <w:t xml:space="preserve"> </w:t>
      </w:r>
    </w:p>
    <w:p w:rsidR="00705F7A" w:rsidRPr="00D24177" w:rsidRDefault="00BD27F7" w:rsidP="00BD27F7">
      <w:pPr>
        <w:spacing w:after="0" w:line="240" w:lineRule="auto"/>
        <w:jc w:val="both"/>
        <w:rPr>
          <w:rFonts w:ascii="Times New Roman" w:hAnsi="Times New Roman" w:cs="Times New Roman"/>
          <w:sz w:val="28"/>
          <w:szCs w:val="28"/>
          <w:lang w:val="ro-MO"/>
        </w:rPr>
      </w:pPr>
      <w:r w:rsidRPr="00AF528C">
        <w:rPr>
          <w:rFonts w:ascii="Times New Roman" w:hAnsi="Times New Roman" w:cs="Times New Roman"/>
          <w:b/>
          <w:sz w:val="28"/>
          <w:szCs w:val="28"/>
          <w:lang w:val="ro-MO"/>
        </w:rPr>
        <w:t xml:space="preserve">        Articolul </w:t>
      </w:r>
      <w:r w:rsidR="00FB1495" w:rsidRPr="00AF528C">
        <w:rPr>
          <w:rFonts w:ascii="Times New Roman" w:hAnsi="Times New Roman" w:cs="Times New Roman"/>
          <w:b/>
          <w:sz w:val="28"/>
          <w:szCs w:val="28"/>
          <w:lang w:val="ro-MO"/>
        </w:rPr>
        <w:t>1</w:t>
      </w:r>
      <w:r w:rsidRPr="00AF528C">
        <w:rPr>
          <w:rFonts w:ascii="Times New Roman" w:hAnsi="Times New Roman" w:cs="Times New Roman"/>
          <w:sz w:val="28"/>
          <w:szCs w:val="28"/>
          <w:lang w:val="ro-MO"/>
        </w:rPr>
        <w:t>. În anexa nr. 2 a deciziei Consiliului r</w:t>
      </w:r>
      <w:r w:rsidR="00953FC9">
        <w:rPr>
          <w:rFonts w:ascii="Times New Roman" w:hAnsi="Times New Roman" w:cs="Times New Roman"/>
          <w:sz w:val="28"/>
          <w:szCs w:val="28"/>
          <w:lang w:val="ro-MO"/>
        </w:rPr>
        <w:t>aional nr. 5/1 din 25.11.</w:t>
      </w:r>
      <w:r w:rsidRPr="00AF528C">
        <w:rPr>
          <w:rFonts w:ascii="Times New Roman" w:hAnsi="Times New Roman" w:cs="Times New Roman"/>
          <w:sz w:val="28"/>
          <w:szCs w:val="28"/>
          <w:lang w:val="ro-MO"/>
        </w:rPr>
        <w:t>2019 „</w:t>
      </w:r>
      <w:r w:rsidRPr="00AF528C">
        <w:rPr>
          <w:rFonts w:ascii="Times New Roman" w:hAnsi="Times New Roman" w:cs="Times New Roman"/>
          <w:sz w:val="28"/>
          <w:szCs w:val="28"/>
          <w:lang w:val="ro-RO"/>
        </w:rPr>
        <w:t>Cu privire la aprobarea componenței nominale a comisiilor consultative de specialitate din cadrul Consiliului raional Drochia”</w:t>
      </w:r>
      <w:r w:rsidRPr="00AF528C">
        <w:rPr>
          <w:rFonts w:ascii="Times New Roman" w:hAnsi="Times New Roman" w:cs="Times New Roman"/>
          <w:sz w:val="28"/>
          <w:szCs w:val="28"/>
          <w:lang w:val="ro-MO"/>
        </w:rPr>
        <w:t xml:space="preserve"> se întreprind următoarele modificări: </w:t>
      </w:r>
      <w:r w:rsidRPr="00E41B5A">
        <w:rPr>
          <w:rFonts w:ascii="Times New Roman" w:hAnsi="Times New Roman" w:cs="Times New Roman"/>
          <w:b/>
          <w:sz w:val="28"/>
          <w:szCs w:val="28"/>
          <w:lang w:val="ro-MO"/>
        </w:rPr>
        <w:t xml:space="preserve">    </w:t>
      </w:r>
    </w:p>
    <w:p w:rsidR="00C93E18" w:rsidRDefault="00FB1495" w:rsidP="00FB1495">
      <w:pPr>
        <w:spacing w:after="0" w:line="240" w:lineRule="auto"/>
        <w:jc w:val="both"/>
        <w:rPr>
          <w:rFonts w:ascii="Times New Roman" w:hAnsi="Times New Roman" w:cs="Times New Roman"/>
          <w:i/>
          <w:sz w:val="28"/>
          <w:szCs w:val="28"/>
          <w:lang w:val="ro-MO"/>
        </w:rPr>
      </w:pPr>
      <w:r w:rsidRPr="00E41B5A">
        <w:rPr>
          <w:rFonts w:ascii="Times New Roman" w:hAnsi="Times New Roman" w:cs="Times New Roman"/>
          <w:b/>
          <w:sz w:val="28"/>
          <w:szCs w:val="28"/>
          <w:lang w:val="ro-MO"/>
        </w:rPr>
        <w:t xml:space="preserve">       - </w:t>
      </w:r>
      <w:r w:rsidRPr="00D24177">
        <w:rPr>
          <w:rFonts w:ascii="Times New Roman" w:hAnsi="Times New Roman" w:cs="Times New Roman"/>
          <w:sz w:val="28"/>
          <w:szCs w:val="28"/>
          <w:lang w:val="ro-MO"/>
        </w:rPr>
        <w:t>în comisia consultativă de spec</w:t>
      </w:r>
      <w:r w:rsidR="00D24177" w:rsidRPr="00D24177">
        <w:rPr>
          <w:rFonts w:ascii="Times New Roman" w:hAnsi="Times New Roman" w:cs="Times New Roman"/>
          <w:sz w:val="28"/>
          <w:szCs w:val="28"/>
          <w:lang w:val="ro-MO"/>
        </w:rPr>
        <w:t>ialitate pentru probleme sociale</w:t>
      </w:r>
      <w:r w:rsidR="00D24177" w:rsidRPr="00D24177">
        <w:rPr>
          <w:rFonts w:ascii="Times New Roman" w:hAnsi="Times New Roman" w:cs="Times New Roman"/>
          <w:i/>
          <w:sz w:val="28"/>
          <w:szCs w:val="28"/>
          <w:lang w:val="ro-MO"/>
        </w:rPr>
        <w:t xml:space="preserve"> </w:t>
      </w:r>
      <w:r w:rsidR="00F4204F">
        <w:rPr>
          <w:rFonts w:ascii="Times New Roman" w:hAnsi="Times New Roman" w:cs="Times New Roman"/>
          <w:sz w:val="28"/>
          <w:szCs w:val="28"/>
          <w:lang w:val="ro-MO"/>
        </w:rPr>
        <w:t xml:space="preserve">se exclud cuvintele </w:t>
      </w:r>
      <w:r w:rsidR="00D24177">
        <w:rPr>
          <w:rFonts w:ascii="Times New Roman" w:hAnsi="Times New Roman" w:cs="Times New Roman"/>
          <w:i/>
          <w:sz w:val="28"/>
          <w:szCs w:val="28"/>
          <w:lang w:val="ro-MO"/>
        </w:rPr>
        <w:t>„</w:t>
      </w:r>
      <w:r w:rsidR="00D24177" w:rsidRPr="00D24177">
        <w:rPr>
          <w:rFonts w:ascii="Times New Roman" w:hAnsi="Times New Roman" w:cs="Times New Roman"/>
          <w:i/>
          <w:sz w:val="28"/>
          <w:szCs w:val="28"/>
          <w:lang w:val="ro-MO"/>
        </w:rPr>
        <w:t>Mocanu Aurelia</w:t>
      </w:r>
      <w:r w:rsidRPr="00D24177">
        <w:rPr>
          <w:rFonts w:ascii="Times New Roman" w:hAnsi="Times New Roman" w:cs="Times New Roman"/>
          <w:i/>
          <w:sz w:val="28"/>
          <w:szCs w:val="28"/>
          <w:lang w:val="ro-MO"/>
        </w:rPr>
        <w:t xml:space="preserve">, </w:t>
      </w:r>
      <w:r w:rsidR="00705F7A" w:rsidRPr="00D24177">
        <w:rPr>
          <w:rFonts w:ascii="Times New Roman" w:hAnsi="Times New Roman" w:cs="Times New Roman"/>
          <w:i/>
          <w:sz w:val="28"/>
          <w:szCs w:val="28"/>
          <w:lang w:val="ro-MO"/>
        </w:rPr>
        <w:t>consilier raional ales pe lista Partidului Democrat din</w:t>
      </w:r>
      <w:r w:rsidRPr="00D24177">
        <w:rPr>
          <w:rFonts w:ascii="Times New Roman" w:hAnsi="Times New Roman" w:cs="Times New Roman"/>
          <w:i/>
          <w:sz w:val="28"/>
          <w:szCs w:val="28"/>
          <w:lang w:val="ro-MO"/>
        </w:rPr>
        <w:t xml:space="preserve"> </w:t>
      </w:r>
      <w:r w:rsidR="00705F7A" w:rsidRPr="00D24177">
        <w:rPr>
          <w:rFonts w:ascii="Times New Roman" w:hAnsi="Times New Roman" w:cs="Times New Roman"/>
          <w:i/>
          <w:sz w:val="28"/>
          <w:szCs w:val="28"/>
          <w:lang w:val="ro-MO"/>
        </w:rPr>
        <w:t>Moldova</w:t>
      </w:r>
      <w:r w:rsidR="00D24177">
        <w:rPr>
          <w:rFonts w:ascii="Times New Roman" w:hAnsi="Times New Roman" w:cs="Times New Roman"/>
          <w:i/>
          <w:sz w:val="28"/>
          <w:szCs w:val="28"/>
          <w:lang w:val="ro-MO"/>
        </w:rPr>
        <w:t>”</w:t>
      </w:r>
      <w:r w:rsidR="00705F7A" w:rsidRPr="00D24177">
        <w:rPr>
          <w:rFonts w:ascii="Times New Roman" w:hAnsi="Times New Roman" w:cs="Times New Roman"/>
          <w:i/>
          <w:sz w:val="28"/>
          <w:szCs w:val="28"/>
          <w:lang w:val="ro-MO"/>
        </w:rPr>
        <w:t xml:space="preserve"> </w:t>
      </w:r>
      <w:r w:rsidRPr="00D24177">
        <w:rPr>
          <w:rFonts w:ascii="Times New Roman" w:hAnsi="Times New Roman" w:cs="Times New Roman"/>
          <w:sz w:val="28"/>
          <w:szCs w:val="28"/>
          <w:lang w:val="ro-MO"/>
        </w:rPr>
        <w:t>ș</w:t>
      </w:r>
      <w:r w:rsidR="00F4204F">
        <w:rPr>
          <w:rFonts w:ascii="Times New Roman" w:hAnsi="Times New Roman" w:cs="Times New Roman"/>
          <w:sz w:val="28"/>
          <w:szCs w:val="28"/>
          <w:lang w:val="ro-MO"/>
        </w:rPr>
        <w:t>i se includ cuvintele</w:t>
      </w:r>
      <w:r w:rsidRPr="00D24177">
        <w:rPr>
          <w:rFonts w:ascii="Times New Roman" w:hAnsi="Times New Roman" w:cs="Times New Roman"/>
          <w:sz w:val="28"/>
          <w:szCs w:val="28"/>
          <w:lang w:val="ro-MO"/>
        </w:rPr>
        <w:t xml:space="preserve"> </w:t>
      </w:r>
      <w:r w:rsidR="00D24177">
        <w:rPr>
          <w:rFonts w:ascii="Times New Roman" w:hAnsi="Times New Roman" w:cs="Times New Roman"/>
          <w:sz w:val="28"/>
          <w:szCs w:val="28"/>
          <w:lang w:val="ro-MO"/>
        </w:rPr>
        <w:t>„</w:t>
      </w:r>
      <w:r w:rsidR="00D24177" w:rsidRPr="00D24177">
        <w:rPr>
          <w:rFonts w:ascii="Times New Roman" w:hAnsi="Times New Roman" w:cs="Times New Roman"/>
          <w:i/>
          <w:sz w:val="28"/>
          <w:szCs w:val="28"/>
          <w:lang w:val="ro-MO"/>
        </w:rPr>
        <w:t>Foca Elena</w:t>
      </w:r>
      <w:r w:rsidRPr="00D24177">
        <w:rPr>
          <w:rFonts w:ascii="Times New Roman" w:hAnsi="Times New Roman" w:cs="Times New Roman"/>
          <w:i/>
          <w:sz w:val="28"/>
          <w:szCs w:val="28"/>
          <w:lang w:val="ro-MO"/>
        </w:rPr>
        <w:t xml:space="preserve">, consilier raional ales pe lista </w:t>
      </w:r>
      <w:r w:rsidR="00705F7A" w:rsidRPr="00D24177">
        <w:rPr>
          <w:rFonts w:ascii="Times New Roman" w:hAnsi="Times New Roman" w:cs="Times New Roman"/>
          <w:i/>
          <w:sz w:val="28"/>
          <w:szCs w:val="28"/>
          <w:lang w:val="ro-MO"/>
        </w:rPr>
        <w:t>Partidului</w:t>
      </w:r>
      <w:r w:rsidR="000C20E9" w:rsidRPr="00D24177">
        <w:rPr>
          <w:rFonts w:ascii="Times New Roman" w:hAnsi="Times New Roman" w:cs="Times New Roman"/>
          <w:i/>
          <w:sz w:val="28"/>
          <w:szCs w:val="28"/>
          <w:lang w:val="ro-MO"/>
        </w:rPr>
        <w:t xml:space="preserve"> </w:t>
      </w:r>
      <w:r w:rsidR="00705F7A" w:rsidRPr="00D24177">
        <w:rPr>
          <w:rFonts w:ascii="Times New Roman" w:hAnsi="Times New Roman" w:cs="Times New Roman"/>
          <w:i/>
          <w:sz w:val="28"/>
          <w:szCs w:val="28"/>
          <w:lang w:val="ro-MO"/>
        </w:rPr>
        <w:t>Democrat din Moldova</w:t>
      </w:r>
      <w:r w:rsidR="00D24177">
        <w:rPr>
          <w:rFonts w:ascii="Times New Roman" w:hAnsi="Times New Roman" w:cs="Times New Roman"/>
          <w:i/>
          <w:sz w:val="28"/>
          <w:szCs w:val="28"/>
          <w:lang w:val="ro-MO"/>
        </w:rPr>
        <w:t>”</w:t>
      </w:r>
      <w:r w:rsidR="00705F7A" w:rsidRPr="00D24177">
        <w:rPr>
          <w:rFonts w:ascii="Times New Roman" w:hAnsi="Times New Roman" w:cs="Times New Roman"/>
          <w:i/>
          <w:sz w:val="28"/>
          <w:szCs w:val="28"/>
          <w:lang w:val="ro-MO"/>
        </w:rPr>
        <w:t>.</w:t>
      </w:r>
      <w:r w:rsidR="00D42CA5">
        <w:rPr>
          <w:rFonts w:ascii="Times New Roman" w:hAnsi="Times New Roman" w:cs="Times New Roman"/>
          <w:i/>
          <w:sz w:val="28"/>
          <w:szCs w:val="28"/>
          <w:lang w:val="ro-MO"/>
        </w:rPr>
        <w:t>;</w:t>
      </w:r>
    </w:p>
    <w:p w:rsidR="00D42CA5" w:rsidRPr="00D24177" w:rsidRDefault="00D42CA5" w:rsidP="00FB1495">
      <w:pPr>
        <w:spacing w:after="0" w:line="240" w:lineRule="auto"/>
        <w:jc w:val="both"/>
        <w:rPr>
          <w:rFonts w:ascii="Times New Roman" w:hAnsi="Times New Roman" w:cs="Times New Roman"/>
          <w:i/>
          <w:sz w:val="28"/>
          <w:szCs w:val="28"/>
          <w:lang w:val="ro-MO"/>
        </w:rPr>
      </w:pPr>
      <w:r>
        <w:rPr>
          <w:rFonts w:ascii="Times New Roman" w:hAnsi="Times New Roman" w:cs="Times New Roman"/>
          <w:i/>
          <w:sz w:val="28"/>
          <w:szCs w:val="28"/>
          <w:lang w:val="ro-MO"/>
        </w:rPr>
        <w:t xml:space="preserve">       </w:t>
      </w:r>
      <w:r w:rsidRPr="00E41B5A">
        <w:rPr>
          <w:rFonts w:ascii="Times New Roman" w:hAnsi="Times New Roman" w:cs="Times New Roman"/>
          <w:b/>
          <w:sz w:val="28"/>
          <w:szCs w:val="28"/>
          <w:lang w:val="ro-MO"/>
        </w:rPr>
        <w:t xml:space="preserve">- </w:t>
      </w:r>
      <w:r w:rsidRPr="00D24177">
        <w:rPr>
          <w:rFonts w:ascii="Times New Roman" w:hAnsi="Times New Roman" w:cs="Times New Roman"/>
          <w:sz w:val="28"/>
          <w:szCs w:val="28"/>
          <w:lang w:val="ro-MO"/>
        </w:rPr>
        <w:t xml:space="preserve">în comisia consultativă de specialitate pentru </w:t>
      </w:r>
      <w:r>
        <w:rPr>
          <w:rFonts w:ascii="Times New Roman" w:hAnsi="Times New Roman" w:cs="Times New Roman"/>
          <w:sz w:val="28"/>
          <w:szCs w:val="28"/>
          <w:lang w:val="ro-MO"/>
        </w:rPr>
        <w:t>dezvoltarea terutoruului</w:t>
      </w:r>
      <w:r w:rsidRPr="00D24177">
        <w:rPr>
          <w:rFonts w:ascii="Times New Roman" w:hAnsi="Times New Roman" w:cs="Times New Roman"/>
          <w:i/>
          <w:sz w:val="28"/>
          <w:szCs w:val="28"/>
          <w:lang w:val="ro-MO"/>
        </w:rPr>
        <w:t xml:space="preserve"> </w:t>
      </w:r>
      <w:r>
        <w:rPr>
          <w:rFonts w:ascii="Times New Roman" w:hAnsi="Times New Roman" w:cs="Times New Roman"/>
          <w:sz w:val="28"/>
          <w:szCs w:val="28"/>
          <w:lang w:val="ro-MO"/>
        </w:rPr>
        <w:t xml:space="preserve">se exclud cuvintele </w:t>
      </w:r>
      <w:r>
        <w:rPr>
          <w:rFonts w:ascii="Times New Roman" w:hAnsi="Times New Roman" w:cs="Times New Roman"/>
          <w:i/>
          <w:sz w:val="28"/>
          <w:szCs w:val="28"/>
          <w:lang w:val="ro-MO"/>
        </w:rPr>
        <w:t>„Prodan Ion</w:t>
      </w:r>
      <w:r w:rsidRPr="00D24177">
        <w:rPr>
          <w:rFonts w:ascii="Times New Roman" w:hAnsi="Times New Roman" w:cs="Times New Roman"/>
          <w:i/>
          <w:sz w:val="28"/>
          <w:szCs w:val="28"/>
          <w:lang w:val="ro-MO"/>
        </w:rPr>
        <w:t>, consilier r</w:t>
      </w:r>
      <w:r>
        <w:rPr>
          <w:rFonts w:ascii="Times New Roman" w:hAnsi="Times New Roman" w:cs="Times New Roman"/>
          <w:i/>
          <w:sz w:val="28"/>
          <w:szCs w:val="28"/>
          <w:lang w:val="ro-MO"/>
        </w:rPr>
        <w:t>aional ales pe lista Partidului Socialiștilor din Republica Moldova”</w:t>
      </w:r>
      <w:r w:rsidRPr="00D24177">
        <w:rPr>
          <w:rFonts w:ascii="Times New Roman" w:hAnsi="Times New Roman" w:cs="Times New Roman"/>
          <w:i/>
          <w:sz w:val="28"/>
          <w:szCs w:val="28"/>
          <w:lang w:val="ro-MO"/>
        </w:rPr>
        <w:t xml:space="preserve"> </w:t>
      </w:r>
      <w:r w:rsidRPr="00D24177">
        <w:rPr>
          <w:rFonts w:ascii="Times New Roman" w:hAnsi="Times New Roman" w:cs="Times New Roman"/>
          <w:sz w:val="28"/>
          <w:szCs w:val="28"/>
          <w:lang w:val="ro-MO"/>
        </w:rPr>
        <w:t>ș</w:t>
      </w:r>
      <w:r>
        <w:rPr>
          <w:rFonts w:ascii="Times New Roman" w:hAnsi="Times New Roman" w:cs="Times New Roman"/>
          <w:sz w:val="28"/>
          <w:szCs w:val="28"/>
          <w:lang w:val="ro-MO"/>
        </w:rPr>
        <w:t>i se includ cuvintele</w:t>
      </w:r>
      <w:r w:rsidRPr="00D24177">
        <w:rPr>
          <w:rFonts w:ascii="Times New Roman" w:hAnsi="Times New Roman" w:cs="Times New Roman"/>
          <w:sz w:val="28"/>
          <w:szCs w:val="28"/>
          <w:lang w:val="ro-MO"/>
        </w:rPr>
        <w:t xml:space="preserve"> </w:t>
      </w:r>
      <w:r>
        <w:rPr>
          <w:rFonts w:ascii="Times New Roman" w:hAnsi="Times New Roman" w:cs="Times New Roman"/>
          <w:sz w:val="28"/>
          <w:szCs w:val="28"/>
          <w:lang w:val="ro-MO"/>
        </w:rPr>
        <w:t>„</w:t>
      </w:r>
      <w:r w:rsidRPr="00D24177">
        <w:rPr>
          <w:rFonts w:ascii="Times New Roman" w:hAnsi="Times New Roman" w:cs="Times New Roman"/>
          <w:i/>
          <w:sz w:val="28"/>
          <w:szCs w:val="28"/>
          <w:lang w:val="ro-MO"/>
        </w:rPr>
        <w:t>,</w:t>
      </w:r>
      <w:r>
        <w:rPr>
          <w:rFonts w:ascii="Times New Roman" w:hAnsi="Times New Roman" w:cs="Times New Roman"/>
          <w:i/>
          <w:sz w:val="28"/>
          <w:szCs w:val="28"/>
          <w:lang w:val="ro-MO"/>
        </w:rPr>
        <w:t>Curbatov Victor,</w:t>
      </w:r>
      <w:r w:rsidRPr="00D24177">
        <w:rPr>
          <w:rFonts w:ascii="Times New Roman" w:hAnsi="Times New Roman" w:cs="Times New Roman"/>
          <w:i/>
          <w:sz w:val="28"/>
          <w:szCs w:val="28"/>
          <w:lang w:val="ro-MO"/>
        </w:rPr>
        <w:t xml:space="preserve"> </w:t>
      </w:r>
      <w:r>
        <w:rPr>
          <w:rFonts w:ascii="Times New Roman" w:hAnsi="Times New Roman" w:cs="Times New Roman"/>
          <w:i/>
          <w:sz w:val="28"/>
          <w:szCs w:val="28"/>
          <w:lang w:val="ro-MO"/>
        </w:rPr>
        <w:t>consilier raional ales pe lista</w:t>
      </w:r>
      <w:r w:rsidRPr="00D42CA5">
        <w:rPr>
          <w:rFonts w:ascii="Times New Roman" w:hAnsi="Times New Roman" w:cs="Times New Roman"/>
          <w:i/>
          <w:sz w:val="28"/>
          <w:szCs w:val="28"/>
          <w:lang w:val="ro-MO"/>
        </w:rPr>
        <w:t xml:space="preserve"> </w:t>
      </w:r>
      <w:r>
        <w:rPr>
          <w:rFonts w:ascii="Times New Roman" w:hAnsi="Times New Roman" w:cs="Times New Roman"/>
          <w:i/>
          <w:sz w:val="28"/>
          <w:szCs w:val="28"/>
          <w:lang w:val="ro-MO"/>
        </w:rPr>
        <w:t>Partidului Socialiștilor din Republica Moldova”</w:t>
      </w:r>
      <w:r w:rsidRPr="00D24177">
        <w:rPr>
          <w:rFonts w:ascii="Times New Roman" w:hAnsi="Times New Roman" w:cs="Times New Roman"/>
          <w:i/>
          <w:sz w:val="28"/>
          <w:szCs w:val="28"/>
          <w:lang w:val="ro-MO"/>
        </w:rPr>
        <w:t>.</w:t>
      </w:r>
    </w:p>
    <w:p w:rsidR="009E64D9" w:rsidRPr="00E41B5A" w:rsidRDefault="00FB5DFE" w:rsidP="009E64D9">
      <w:pPr>
        <w:spacing w:after="0" w:line="240" w:lineRule="auto"/>
        <w:jc w:val="both"/>
        <w:rPr>
          <w:rFonts w:ascii="Times New Roman" w:hAnsi="Times New Roman" w:cs="Times New Roman"/>
          <w:sz w:val="26"/>
          <w:szCs w:val="26"/>
          <w:lang w:val="ro-RO"/>
        </w:rPr>
      </w:pPr>
      <w:r w:rsidRPr="00AF528C">
        <w:rPr>
          <w:rFonts w:ascii="Times New Roman" w:hAnsi="Times New Roman" w:cs="Times New Roman"/>
          <w:sz w:val="28"/>
          <w:szCs w:val="28"/>
          <w:lang w:val="ro-MO"/>
        </w:rPr>
        <w:t xml:space="preserve">       </w:t>
      </w:r>
      <w:r w:rsidRPr="00AF528C">
        <w:rPr>
          <w:rFonts w:ascii="Times New Roman" w:hAnsi="Times New Roman" w:cs="Times New Roman"/>
          <w:b/>
          <w:sz w:val="28"/>
          <w:szCs w:val="28"/>
          <w:lang w:val="ro-MO"/>
        </w:rPr>
        <w:t>Articolul 2</w:t>
      </w:r>
      <w:r w:rsidRPr="00AF528C">
        <w:rPr>
          <w:rFonts w:ascii="Times New Roman" w:hAnsi="Times New Roman" w:cs="Times New Roman"/>
          <w:sz w:val="28"/>
          <w:szCs w:val="28"/>
          <w:lang w:val="ro-MO"/>
        </w:rPr>
        <w:t xml:space="preserve">. În </w:t>
      </w:r>
      <w:r w:rsidR="009E64D9">
        <w:rPr>
          <w:rFonts w:ascii="Times New Roman" w:hAnsi="Times New Roman" w:cs="Times New Roman"/>
          <w:sz w:val="28"/>
          <w:szCs w:val="28"/>
          <w:lang w:val="ro-MO"/>
        </w:rPr>
        <w:t xml:space="preserve">pct.1 din </w:t>
      </w:r>
      <w:r w:rsidRPr="00AF528C">
        <w:rPr>
          <w:rFonts w:ascii="Times New Roman" w:hAnsi="Times New Roman" w:cs="Times New Roman"/>
          <w:sz w:val="28"/>
          <w:szCs w:val="28"/>
          <w:lang w:val="ro-MO"/>
        </w:rPr>
        <w:t>decizia Consiliului raional</w:t>
      </w:r>
      <w:r w:rsidR="00CE1400">
        <w:rPr>
          <w:rFonts w:ascii="Times New Roman" w:eastAsia="Calibri" w:hAnsi="Times New Roman" w:cs="Times New Roman"/>
          <w:sz w:val="28"/>
          <w:szCs w:val="28"/>
          <w:lang w:val="en-US"/>
        </w:rPr>
        <w:t xml:space="preserve"> </w:t>
      </w:r>
      <w:r w:rsidR="00953FC9">
        <w:rPr>
          <w:rFonts w:ascii="Times New Roman" w:eastAsia="Calibri" w:hAnsi="Times New Roman" w:cs="Times New Roman"/>
          <w:sz w:val="28"/>
          <w:szCs w:val="28"/>
          <w:lang w:val="en-US"/>
        </w:rPr>
        <w:t>nr. 1/6  din 24.01.</w:t>
      </w:r>
      <w:r w:rsidR="009E64D9">
        <w:rPr>
          <w:rFonts w:ascii="Times New Roman" w:eastAsia="Calibri" w:hAnsi="Times New Roman" w:cs="Times New Roman"/>
          <w:sz w:val="28"/>
          <w:szCs w:val="28"/>
          <w:lang w:val="en-US"/>
        </w:rPr>
        <w:t xml:space="preserve">2020 </w:t>
      </w:r>
      <w:r w:rsidR="009E64D9">
        <w:rPr>
          <w:rFonts w:ascii="Times New Roman" w:eastAsia="Calibri" w:hAnsi="Times New Roman" w:cs="Times New Roman"/>
          <w:sz w:val="28"/>
          <w:szCs w:val="28"/>
          <w:lang w:val="ro-RO"/>
        </w:rPr>
        <w:t>„</w:t>
      </w:r>
      <w:r w:rsidR="009E64D9">
        <w:rPr>
          <w:rFonts w:ascii="Times New Roman" w:hAnsi="Times New Roman" w:cs="Times New Roman"/>
          <w:sz w:val="26"/>
          <w:szCs w:val="26"/>
          <w:lang w:val="ro-RO"/>
        </w:rPr>
        <w:t>Cu privire la munca prin cumul a conducătorilor instituțiilor medico-</w:t>
      </w:r>
      <w:r w:rsidR="005E0294">
        <w:rPr>
          <w:rFonts w:ascii="Times New Roman" w:hAnsi="Times New Roman" w:cs="Times New Roman"/>
          <w:sz w:val="26"/>
          <w:szCs w:val="26"/>
          <w:lang w:val="ro-RO"/>
        </w:rPr>
        <w:t>sanitare publice din raion” se e</w:t>
      </w:r>
      <w:r w:rsidR="009E64D9">
        <w:rPr>
          <w:rFonts w:ascii="Times New Roman" w:hAnsi="Times New Roman" w:cs="Times New Roman"/>
          <w:sz w:val="26"/>
          <w:szCs w:val="26"/>
          <w:lang w:val="ro-RO"/>
        </w:rPr>
        <w:t xml:space="preserve">xclude </w:t>
      </w:r>
      <w:r w:rsidR="005E0294">
        <w:rPr>
          <w:rFonts w:ascii="Times New Roman" w:hAnsi="Times New Roman" w:cs="Times New Roman"/>
          <w:sz w:val="28"/>
          <w:szCs w:val="28"/>
          <w:lang w:val="ro-MO"/>
        </w:rPr>
        <w:t xml:space="preserve">rîndul 12 din tabel </w:t>
      </w:r>
      <w:r w:rsidR="009E64D9">
        <w:rPr>
          <w:rFonts w:ascii="Times New Roman" w:hAnsi="Times New Roman" w:cs="Times New Roman"/>
          <w:sz w:val="28"/>
          <w:szCs w:val="28"/>
          <w:lang w:val="ro-MO"/>
        </w:rPr>
        <w:t xml:space="preserve">cu conținutul </w:t>
      </w:r>
      <w:r w:rsidR="009E64D9" w:rsidRPr="009E64D9">
        <w:rPr>
          <w:rFonts w:ascii="Times New Roman" w:hAnsi="Times New Roman" w:cs="Times New Roman"/>
          <w:i/>
          <w:sz w:val="28"/>
          <w:szCs w:val="28"/>
          <w:lang w:val="ro-MO"/>
        </w:rPr>
        <w:t xml:space="preserve">„IMSP „Centrul de Sănătate Zgurița” Mocanu Eduard - 0,5 unitate - </w:t>
      </w:r>
      <w:r w:rsidR="009E64D9" w:rsidRPr="009E64D9">
        <w:rPr>
          <w:rFonts w:ascii="Times New Roman" w:hAnsi="Times New Roman" w:cs="Times New Roman"/>
          <w:i/>
          <w:sz w:val="28"/>
          <w:szCs w:val="28"/>
          <w:lang w:val="ro-RO"/>
        </w:rPr>
        <w:t>Inspector resurse umane”</w:t>
      </w:r>
      <w:r w:rsidR="00C93E18">
        <w:rPr>
          <w:rFonts w:ascii="Times New Roman" w:hAnsi="Times New Roman" w:cs="Times New Roman"/>
          <w:i/>
          <w:sz w:val="28"/>
          <w:szCs w:val="28"/>
          <w:lang w:val="ro-RO"/>
        </w:rPr>
        <w:t>.</w:t>
      </w:r>
      <w:r w:rsidR="00E41B5A">
        <w:rPr>
          <w:rFonts w:ascii="Times New Roman" w:hAnsi="Times New Roman" w:cs="Times New Roman"/>
          <w:sz w:val="28"/>
          <w:szCs w:val="28"/>
          <w:lang w:val="ro-RO"/>
        </w:rPr>
        <w:t xml:space="preserve"> Pe tot parcursul tabelului </w:t>
      </w:r>
      <w:r w:rsidR="0011599C">
        <w:rPr>
          <w:rFonts w:ascii="Times New Roman" w:hAnsi="Times New Roman" w:cs="Times New Roman"/>
          <w:sz w:val="28"/>
          <w:szCs w:val="28"/>
          <w:lang w:val="ro-RO"/>
        </w:rPr>
        <w:t>cuvintele</w:t>
      </w:r>
      <w:r w:rsidR="00E41B5A">
        <w:rPr>
          <w:rFonts w:ascii="Times New Roman" w:hAnsi="Times New Roman" w:cs="Times New Roman"/>
          <w:sz w:val="28"/>
          <w:szCs w:val="28"/>
          <w:lang w:val="ro-RO"/>
        </w:rPr>
        <w:t xml:space="preserve"> </w:t>
      </w:r>
      <w:r w:rsidR="00E41B5A" w:rsidRPr="00E41B5A">
        <w:rPr>
          <w:rFonts w:ascii="Times New Roman" w:hAnsi="Times New Roman" w:cs="Times New Roman"/>
          <w:i/>
          <w:sz w:val="28"/>
          <w:szCs w:val="28"/>
          <w:lang w:val="ro-RO"/>
        </w:rPr>
        <w:t>„0,5 unitate”</w:t>
      </w:r>
      <w:r w:rsidR="00E41B5A">
        <w:rPr>
          <w:rFonts w:ascii="Times New Roman" w:hAnsi="Times New Roman" w:cs="Times New Roman"/>
          <w:sz w:val="28"/>
          <w:szCs w:val="28"/>
          <w:lang w:val="ro-RO"/>
        </w:rPr>
        <w:t xml:space="preserve"> se substituie prin </w:t>
      </w:r>
      <w:r w:rsidR="0011599C">
        <w:rPr>
          <w:rFonts w:ascii="Times New Roman" w:hAnsi="Times New Roman" w:cs="Times New Roman"/>
          <w:sz w:val="28"/>
          <w:szCs w:val="28"/>
          <w:lang w:val="ro-RO"/>
        </w:rPr>
        <w:t>cuvintele</w:t>
      </w:r>
      <w:r w:rsidR="00E41B5A">
        <w:rPr>
          <w:rFonts w:ascii="Times New Roman" w:hAnsi="Times New Roman" w:cs="Times New Roman"/>
          <w:sz w:val="28"/>
          <w:szCs w:val="28"/>
          <w:lang w:val="ro-RO"/>
        </w:rPr>
        <w:t xml:space="preserve"> </w:t>
      </w:r>
      <w:r w:rsidR="00E41B5A">
        <w:rPr>
          <w:rFonts w:ascii="Times New Roman" w:hAnsi="Times New Roman" w:cs="Times New Roman"/>
          <w:i/>
          <w:sz w:val="28"/>
          <w:szCs w:val="28"/>
          <w:lang w:val="ro-RO"/>
        </w:rPr>
        <w:t>„0,</w:t>
      </w:r>
      <w:r w:rsidR="00E41B5A" w:rsidRPr="00E41B5A">
        <w:rPr>
          <w:rFonts w:ascii="Times New Roman" w:hAnsi="Times New Roman" w:cs="Times New Roman"/>
          <w:i/>
          <w:sz w:val="28"/>
          <w:szCs w:val="28"/>
          <w:lang w:val="ro-RO"/>
        </w:rPr>
        <w:t>25 unitate</w:t>
      </w:r>
      <w:r w:rsidR="00E41B5A" w:rsidRPr="00E41B5A">
        <w:rPr>
          <w:rFonts w:ascii="Times New Roman" w:hAnsi="Times New Roman" w:cs="Times New Roman"/>
          <w:sz w:val="28"/>
          <w:szCs w:val="28"/>
          <w:lang w:val="ro-RO"/>
        </w:rPr>
        <w:t>”</w:t>
      </w:r>
      <w:r w:rsidR="00F4204F">
        <w:rPr>
          <w:rFonts w:ascii="Times New Roman" w:hAnsi="Times New Roman" w:cs="Times New Roman"/>
          <w:sz w:val="28"/>
          <w:szCs w:val="28"/>
          <w:lang w:val="ro-RO"/>
        </w:rPr>
        <w:t xml:space="preserve"> </w:t>
      </w:r>
      <w:r w:rsidR="00E41B5A" w:rsidRPr="00E41B5A">
        <w:rPr>
          <w:rFonts w:ascii="Times New Roman" w:hAnsi="Times New Roman" w:cs="Times New Roman"/>
          <w:sz w:val="28"/>
          <w:szCs w:val="28"/>
          <w:lang w:val="ro-RO"/>
        </w:rPr>
        <w:t>(con</w:t>
      </w:r>
      <w:r w:rsidR="005E0294">
        <w:rPr>
          <w:rFonts w:ascii="Times New Roman" w:hAnsi="Times New Roman" w:cs="Times New Roman"/>
          <w:sz w:val="28"/>
          <w:szCs w:val="28"/>
          <w:lang w:val="ro-RO"/>
        </w:rPr>
        <w:t>form Hotărîrii Guvernului nr.</w:t>
      </w:r>
      <w:r w:rsidR="00F4204F">
        <w:rPr>
          <w:rFonts w:ascii="Times New Roman" w:hAnsi="Times New Roman" w:cs="Times New Roman"/>
          <w:sz w:val="28"/>
          <w:szCs w:val="28"/>
          <w:lang w:val="ro-RO"/>
        </w:rPr>
        <w:t xml:space="preserve"> </w:t>
      </w:r>
      <w:r w:rsidR="005E0294">
        <w:rPr>
          <w:rFonts w:ascii="Times New Roman" w:hAnsi="Times New Roman" w:cs="Times New Roman"/>
          <w:sz w:val="28"/>
          <w:szCs w:val="28"/>
          <w:lang w:val="ro-RO"/>
        </w:rPr>
        <w:t>22/2020 MO nr.</w:t>
      </w:r>
      <w:r w:rsidR="00F4204F">
        <w:rPr>
          <w:rFonts w:ascii="Times New Roman" w:hAnsi="Times New Roman" w:cs="Times New Roman"/>
          <w:sz w:val="28"/>
          <w:szCs w:val="28"/>
          <w:lang w:val="ro-RO"/>
        </w:rPr>
        <w:t xml:space="preserve"> </w:t>
      </w:r>
      <w:r w:rsidR="005E0294">
        <w:rPr>
          <w:rFonts w:ascii="Times New Roman" w:hAnsi="Times New Roman" w:cs="Times New Roman"/>
          <w:sz w:val="28"/>
          <w:szCs w:val="28"/>
          <w:lang w:val="ro-RO"/>
        </w:rPr>
        <w:t>14-23</w:t>
      </w:r>
      <w:r w:rsidR="00772B99">
        <w:rPr>
          <w:rFonts w:ascii="Times New Roman" w:hAnsi="Times New Roman" w:cs="Times New Roman"/>
          <w:sz w:val="28"/>
          <w:szCs w:val="28"/>
          <w:lang w:val="ro-RO"/>
        </w:rPr>
        <w:t xml:space="preserve"> din</w:t>
      </w:r>
      <w:r w:rsidR="00772B99">
        <w:rPr>
          <w:rFonts w:ascii="Times New Roman" w:hAnsi="Times New Roman" w:cs="Times New Roman"/>
          <w:sz w:val="26"/>
          <w:szCs w:val="26"/>
          <w:lang w:val="ro-MO"/>
        </w:rPr>
        <w:t xml:space="preserve"> </w:t>
      </w:r>
      <w:r w:rsidR="00772B99" w:rsidRPr="00772B99">
        <w:rPr>
          <w:rFonts w:ascii="Times New Roman" w:hAnsi="Times New Roman" w:cs="Times New Roman"/>
          <w:sz w:val="28"/>
          <w:szCs w:val="28"/>
          <w:lang w:val="ro-MO"/>
        </w:rPr>
        <w:t>24.01.2020</w:t>
      </w:r>
      <w:r w:rsidR="00E41B5A" w:rsidRPr="00E41B5A">
        <w:rPr>
          <w:rFonts w:ascii="Times New Roman" w:hAnsi="Times New Roman" w:cs="Times New Roman"/>
          <w:sz w:val="28"/>
          <w:szCs w:val="28"/>
          <w:lang w:val="ro-RO"/>
        </w:rPr>
        <w:t>).</w:t>
      </w:r>
    </w:p>
    <w:p w:rsidR="001F470C" w:rsidRDefault="00FB5DFE" w:rsidP="009335F2">
      <w:pPr>
        <w:spacing w:after="0" w:line="240" w:lineRule="auto"/>
        <w:jc w:val="both"/>
        <w:rPr>
          <w:rFonts w:ascii="Times New Roman" w:hAnsi="Times New Roman" w:cs="Times New Roman"/>
          <w:b/>
          <w:i/>
          <w:sz w:val="28"/>
          <w:szCs w:val="28"/>
          <w:lang w:val="ro-RO"/>
        </w:rPr>
      </w:pPr>
      <w:r w:rsidRPr="00A36DFB">
        <w:rPr>
          <w:rFonts w:ascii="Times New Roman" w:eastAsia="Calibri" w:hAnsi="Times New Roman" w:cs="Times New Roman"/>
          <w:sz w:val="28"/>
          <w:szCs w:val="28"/>
          <w:lang w:val="ro-MO"/>
        </w:rPr>
        <w:t xml:space="preserve"> </w:t>
      </w:r>
      <w:r w:rsidR="001F470C" w:rsidRPr="00A36DFB">
        <w:rPr>
          <w:rFonts w:ascii="Times New Roman" w:eastAsia="Calibri" w:hAnsi="Times New Roman" w:cs="Times New Roman"/>
          <w:sz w:val="28"/>
          <w:szCs w:val="28"/>
          <w:lang w:val="ro-MO"/>
        </w:rPr>
        <w:t xml:space="preserve">       </w:t>
      </w:r>
      <w:r w:rsidR="001F470C" w:rsidRPr="00A36DFB">
        <w:rPr>
          <w:rFonts w:ascii="Times New Roman" w:eastAsia="Calibri" w:hAnsi="Times New Roman" w:cs="Times New Roman"/>
          <w:b/>
          <w:sz w:val="28"/>
          <w:szCs w:val="28"/>
          <w:lang w:val="ro-MO"/>
        </w:rPr>
        <w:t xml:space="preserve">Articolul 3. </w:t>
      </w:r>
      <w:r w:rsidR="001F470C" w:rsidRPr="00A36DFB">
        <w:rPr>
          <w:rFonts w:ascii="Times New Roman" w:eastAsia="Calibri" w:hAnsi="Times New Roman" w:cs="Times New Roman"/>
          <w:sz w:val="28"/>
          <w:szCs w:val="28"/>
          <w:lang w:val="ro-MO"/>
        </w:rPr>
        <w:t>În pct.</w:t>
      </w:r>
      <w:r w:rsidR="00F4204F">
        <w:rPr>
          <w:rFonts w:ascii="Times New Roman" w:eastAsia="Calibri" w:hAnsi="Times New Roman" w:cs="Times New Roman"/>
          <w:sz w:val="28"/>
          <w:szCs w:val="28"/>
          <w:lang w:val="ro-MO"/>
        </w:rPr>
        <w:t xml:space="preserve"> </w:t>
      </w:r>
      <w:r w:rsidR="001F470C" w:rsidRPr="00A36DFB">
        <w:rPr>
          <w:rFonts w:ascii="Times New Roman" w:eastAsia="Calibri" w:hAnsi="Times New Roman" w:cs="Times New Roman"/>
          <w:sz w:val="28"/>
          <w:szCs w:val="28"/>
          <w:lang w:val="ro-MO"/>
        </w:rPr>
        <w:t>1 din decizia Consiliului raional</w:t>
      </w:r>
      <w:r w:rsidR="001F470C" w:rsidRPr="001F470C">
        <w:rPr>
          <w:rFonts w:ascii="Times New Roman" w:eastAsia="Calibri" w:hAnsi="Times New Roman" w:cs="Times New Roman"/>
          <w:sz w:val="28"/>
          <w:szCs w:val="28"/>
          <w:lang w:val="en-US"/>
        </w:rPr>
        <w:t xml:space="preserve"> nr.</w:t>
      </w:r>
      <w:r w:rsidR="00F4204F">
        <w:rPr>
          <w:rFonts w:ascii="Times New Roman" w:eastAsia="Calibri" w:hAnsi="Times New Roman" w:cs="Times New Roman"/>
          <w:sz w:val="28"/>
          <w:szCs w:val="28"/>
          <w:lang w:val="en-US"/>
        </w:rPr>
        <w:t xml:space="preserve"> </w:t>
      </w:r>
      <w:r w:rsidR="001F470C">
        <w:rPr>
          <w:rFonts w:ascii="Times New Roman" w:eastAsia="Calibri" w:hAnsi="Times New Roman" w:cs="Times New Roman"/>
          <w:sz w:val="28"/>
          <w:szCs w:val="28"/>
          <w:lang w:val="en-US"/>
        </w:rPr>
        <w:t>7/4 din 20.12.2019 „</w:t>
      </w:r>
      <w:r w:rsidR="001F470C" w:rsidRPr="00885E6A">
        <w:rPr>
          <w:rFonts w:ascii="Times New Roman" w:hAnsi="Times New Roman" w:cs="Times New Roman"/>
          <w:sz w:val="28"/>
          <w:szCs w:val="28"/>
          <w:lang w:val="ro-RO"/>
        </w:rPr>
        <w:t>Cu privire la desemnarea reprezentanților Consiliului</w:t>
      </w:r>
      <w:r w:rsidR="001F470C">
        <w:rPr>
          <w:rFonts w:ascii="Times New Roman" w:hAnsi="Times New Roman" w:cs="Times New Roman"/>
          <w:sz w:val="28"/>
          <w:szCs w:val="28"/>
          <w:lang w:val="ro-RO"/>
        </w:rPr>
        <w:t xml:space="preserve"> </w:t>
      </w:r>
      <w:r w:rsidR="001F470C" w:rsidRPr="00885E6A">
        <w:rPr>
          <w:rFonts w:ascii="Times New Roman" w:hAnsi="Times New Roman" w:cs="Times New Roman"/>
          <w:sz w:val="28"/>
          <w:szCs w:val="28"/>
          <w:lang w:val="ro-RO"/>
        </w:rPr>
        <w:t>raional Drochia în instanţa de judecată</w:t>
      </w:r>
      <w:r w:rsidR="00F4204F">
        <w:rPr>
          <w:rFonts w:ascii="Times New Roman" w:hAnsi="Times New Roman" w:cs="Times New Roman"/>
          <w:sz w:val="28"/>
          <w:szCs w:val="28"/>
          <w:lang w:val="ro-RO"/>
        </w:rPr>
        <w:t xml:space="preserve">” </w:t>
      </w:r>
      <w:r w:rsidR="00F4204F" w:rsidRPr="003B36FA">
        <w:rPr>
          <w:rFonts w:ascii="Times New Roman" w:hAnsi="Times New Roman" w:cs="Times New Roman"/>
          <w:sz w:val="28"/>
          <w:szCs w:val="28"/>
          <w:lang w:val="ro-RO"/>
        </w:rPr>
        <w:t>se complectează cu sintagma „...</w:t>
      </w:r>
      <w:r w:rsidR="001F470C" w:rsidRPr="009335F2">
        <w:rPr>
          <w:rFonts w:ascii="Times New Roman" w:hAnsi="Times New Roman" w:cs="Times New Roman"/>
          <w:i/>
          <w:sz w:val="28"/>
          <w:szCs w:val="28"/>
          <w:lang w:val="ro-RO"/>
        </w:rPr>
        <w:t xml:space="preserve">Prodan Ion, șef </w:t>
      </w:r>
      <w:r w:rsidR="00D24177">
        <w:rPr>
          <w:rFonts w:ascii="Times New Roman" w:hAnsi="Times New Roman" w:cs="Times New Roman"/>
          <w:i/>
          <w:sz w:val="28"/>
          <w:szCs w:val="28"/>
          <w:lang w:val="ro-RO"/>
        </w:rPr>
        <w:t>Secția</w:t>
      </w:r>
      <w:r w:rsidR="001F470C" w:rsidRPr="009335F2">
        <w:rPr>
          <w:rFonts w:ascii="Times New Roman" w:hAnsi="Times New Roman" w:cs="Times New Roman"/>
          <w:i/>
          <w:sz w:val="28"/>
          <w:szCs w:val="28"/>
          <w:lang w:val="ro-RO"/>
        </w:rPr>
        <w:t xml:space="preserve"> juridic</w:t>
      </w:r>
      <w:r w:rsidR="00D24177">
        <w:rPr>
          <w:rFonts w:ascii="Times New Roman" w:hAnsi="Times New Roman" w:cs="Times New Roman"/>
          <w:i/>
          <w:sz w:val="28"/>
          <w:szCs w:val="28"/>
          <w:lang w:val="ro-RO"/>
        </w:rPr>
        <w:t>ă</w:t>
      </w:r>
      <w:r w:rsidR="001F470C" w:rsidRPr="009335F2">
        <w:rPr>
          <w:rFonts w:ascii="Times New Roman" w:hAnsi="Times New Roman" w:cs="Times New Roman"/>
          <w:i/>
          <w:sz w:val="28"/>
          <w:szCs w:val="28"/>
          <w:lang w:val="ro-RO"/>
        </w:rPr>
        <w:t>, Aparatul președintelui raionului</w:t>
      </w:r>
      <w:r w:rsidR="009335F2">
        <w:rPr>
          <w:rFonts w:ascii="Times New Roman" w:hAnsi="Times New Roman" w:cs="Times New Roman"/>
          <w:i/>
          <w:sz w:val="28"/>
          <w:szCs w:val="28"/>
          <w:lang w:val="ro-RO"/>
        </w:rPr>
        <w:t>,</w:t>
      </w:r>
      <w:r w:rsidR="001F470C" w:rsidRPr="009335F2">
        <w:rPr>
          <w:rFonts w:ascii="Times New Roman" w:hAnsi="Times New Roman" w:cs="Times New Roman"/>
          <w:i/>
          <w:sz w:val="28"/>
          <w:szCs w:val="28"/>
          <w:lang w:val="ro-RO"/>
        </w:rPr>
        <w:t xml:space="preserve"> buletin de</w:t>
      </w:r>
      <w:r w:rsidR="00F4204F">
        <w:rPr>
          <w:rFonts w:ascii="Times New Roman" w:hAnsi="Times New Roman" w:cs="Times New Roman"/>
          <w:i/>
          <w:sz w:val="28"/>
          <w:szCs w:val="28"/>
          <w:lang w:val="ro-RO"/>
        </w:rPr>
        <w:t xml:space="preserve"> identitate seria A </w:t>
      </w:r>
      <w:r w:rsidR="009335F2" w:rsidRPr="009335F2">
        <w:rPr>
          <w:rFonts w:ascii="Times New Roman" w:hAnsi="Times New Roman" w:cs="Times New Roman"/>
          <w:i/>
          <w:sz w:val="28"/>
          <w:szCs w:val="28"/>
          <w:lang w:val="ro-RO"/>
        </w:rPr>
        <w:t>04201259, eliberat de Oficiul 04</w:t>
      </w:r>
      <w:r w:rsidR="001F470C" w:rsidRPr="009335F2">
        <w:rPr>
          <w:rFonts w:ascii="Times New Roman" w:hAnsi="Times New Roman" w:cs="Times New Roman"/>
          <w:i/>
          <w:sz w:val="28"/>
          <w:szCs w:val="28"/>
          <w:lang w:val="ro-RO"/>
        </w:rPr>
        <w:t xml:space="preserve"> MDA</w:t>
      </w:r>
      <w:r w:rsidR="00D45E8B">
        <w:rPr>
          <w:rFonts w:ascii="Times New Roman" w:hAnsi="Times New Roman" w:cs="Times New Roman"/>
          <w:i/>
          <w:sz w:val="28"/>
          <w:szCs w:val="28"/>
          <w:lang w:val="ro-RO"/>
        </w:rPr>
        <w:t xml:space="preserve"> Bălți</w:t>
      </w:r>
      <w:r w:rsidR="009335F2" w:rsidRPr="009335F2">
        <w:rPr>
          <w:rFonts w:ascii="Times New Roman" w:hAnsi="Times New Roman" w:cs="Times New Roman"/>
          <w:i/>
          <w:sz w:val="28"/>
          <w:szCs w:val="28"/>
          <w:lang w:val="ro-RO"/>
        </w:rPr>
        <w:t>, la 09.01.201</w:t>
      </w:r>
      <w:r w:rsidR="001F470C" w:rsidRPr="009335F2">
        <w:rPr>
          <w:rFonts w:ascii="Times New Roman" w:hAnsi="Times New Roman" w:cs="Times New Roman"/>
          <w:i/>
          <w:sz w:val="28"/>
          <w:szCs w:val="28"/>
          <w:lang w:val="ro-RO"/>
        </w:rPr>
        <w:t>2, angajat prin dispoziția președintelui raionului Drochia nr. 02-3/2-</w:t>
      </w:r>
      <w:r w:rsidR="009335F2" w:rsidRPr="009335F2">
        <w:rPr>
          <w:rFonts w:ascii="Times New Roman" w:hAnsi="Times New Roman" w:cs="Times New Roman"/>
          <w:i/>
          <w:sz w:val="28"/>
          <w:szCs w:val="28"/>
          <w:lang w:val="ro-RO"/>
        </w:rPr>
        <w:t xml:space="preserve">62 </w:t>
      </w:r>
      <w:r w:rsidR="001F470C" w:rsidRPr="009335F2">
        <w:rPr>
          <w:rFonts w:ascii="Times New Roman" w:hAnsi="Times New Roman" w:cs="Times New Roman"/>
          <w:i/>
          <w:sz w:val="28"/>
          <w:szCs w:val="28"/>
          <w:lang w:val="ro-RO"/>
        </w:rPr>
        <w:t xml:space="preserve">din </w:t>
      </w:r>
      <w:r w:rsidR="009335F2" w:rsidRPr="009335F2">
        <w:rPr>
          <w:rFonts w:ascii="Times New Roman" w:hAnsi="Times New Roman" w:cs="Times New Roman"/>
          <w:i/>
          <w:sz w:val="28"/>
          <w:szCs w:val="28"/>
          <w:lang w:val="ro-RO"/>
        </w:rPr>
        <w:t>03.02</w:t>
      </w:r>
      <w:r w:rsidR="001F470C" w:rsidRPr="009335F2">
        <w:rPr>
          <w:rFonts w:ascii="Times New Roman" w:hAnsi="Times New Roman" w:cs="Times New Roman"/>
          <w:i/>
          <w:sz w:val="28"/>
          <w:szCs w:val="28"/>
          <w:lang w:val="ro-RO"/>
        </w:rPr>
        <w:t>.20</w:t>
      </w:r>
      <w:r w:rsidR="009335F2" w:rsidRPr="009335F2">
        <w:rPr>
          <w:rFonts w:ascii="Times New Roman" w:hAnsi="Times New Roman" w:cs="Times New Roman"/>
          <w:i/>
          <w:sz w:val="28"/>
          <w:szCs w:val="28"/>
          <w:lang w:val="ro-RO"/>
        </w:rPr>
        <w:t>20</w:t>
      </w:r>
      <w:r w:rsidR="00F4204F">
        <w:rPr>
          <w:rFonts w:ascii="Times New Roman" w:hAnsi="Times New Roman" w:cs="Times New Roman"/>
          <w:i/>
          <w:sz w:val="28"/>
          <w:szCs w:val="28"/>
          <w:lang w:val="ro-RO"/>
        </w:rPr>
        <w:t>”</w:t>
      </w:r>
      <w:r w:rsidR="001F470C" w:rsidRPr="009335F2">
        <w:rPr>
          <w:rFonts w:ascii="Times New Roman" w:hAnsi="Times New Roman" w:cs="Times New Roman"/>
          <w:b/>
          <w:i/>
          <w:sz w:val="28"/>
          <w:szCs w:val="28"/>
          <w:lang w:val="ro-RO"/>
        </w:rPr>
        <w:t>.</w:t>
      </w:r>
    </w:p>
    <w:p w:rsidR="00D24177" w:rsidRPr="00F4204F" w:rsidRDefault="00D24177" w:rsidP="00F4204F">
      <w:pPr>
        <w:pStyle w:val="2"/>
        <w:spacing w:before="0" w:line="240" w:lineRule="auto"/>
        <w:jc w:val="both"/>
        <w:rPr>
          <w:rFonts w:ascii="Times New Roman" w:hAnsi="Times New Roman" w:cs="Times New Roman"/>
          <w:b w:val="0"/>
          <w:i/>
          <w:color w:val="auto"/>
          <w:sz w:val="28"/>
          <w:szCs w:val="28"/>
          <w:lang w:val="es-ES"/>
        </w:rPr>
      </w:pPr>
      <w:r>
        <w:rPr>
          <w:rFonts w:ascii="Times New Roman" w:hAnsi="Times New Roman" w:cs="Times New Roman"/>
          <w:b w:val="0"/>
          <w:sz w:val="28"/>
          <w:szCs w:val="28"/>
          <w:lang w:val="ro-RO"/>
        </w:rPr>
        <w:t xml:space="preserve">       </w:t>
      </w:r>
      <w:r w:rsidRPr="00D24177">
        <w:rPr>
          <w:rFonts w:ascii="Times New Roman" w:hAnsi="Times New Roman" w:cs="Times New Roman"/>
          <w:color w:val="auto"/>
          <w:sz w:val="28"/>
          <w:szCs w:val="28"/>
          <w:lang w:val="ro-RO"/>
        </w:rPr>
        <w:t>Articolul 4.</w:t>
      </w:r>
      <w:r w:rsidRPr="00D24177">
        <w:rPr>
          <w:rFonts w:ascii="Times New Roman" w:hAnsi="Times New Roman" w:cs="Times New Roman"/>
          <w:b w:val="0"/>
          <w:color w:val="auto"/>
          <w:sz w:val="28"/>
          <w:szCs w:val="28"/>
          <w:lang w:val="ro-RO"/>
        </w:rPr>
        <w:t xml:space="preserve"> În anexa nr.</w:t>
      </w:r>
      <w:r w:rsidR="00F4204F">
        <w:rPr>
          <w:rFonts w:ascii="Times New Roman" w:hAnsi="Times New Roman" w:cs="Times New Roman"/>
          <w:b w:val="0"/>
          <w:color w:val="auto"/>
          <w:sz w:val="28"/>
          <w:szCs w:val="28"/>
          <w:lang w:val="ro-RO"/>
        </w:rPr>
        <w:t xml:space="preserve"> </w:t>
      </w:r>
      <w:r w:rsidRPr="00D24177">
        <w:rPr>
          <w:rFonts w:ascii="Times New Roman" w:hAnsi="Times New Roman" w:cs="Times New Roman"/>
          <w:b w:val="0"/>
          <w:color w:val="auto"/>
          <w:sz w:val="28"/>
          <w:szCs w:val="28"/>
          <w:lang w:val="ro-RO"/>
        </w:rPr>
        <w:t>6 la decizia Consiliului raional nr.</w:t>
      </w:r>
      <w:r w:rsidR="00F4204F">
        <w:rPr>
          <w:rFonts w:ascii="Times New Roman" w:hAnsi="Times New Roman" w:cs="Times New Roman"/>
          <w:b w:val="0"/>
          <w:color w:val="auto"/>
          <w:sz w:val="28"/>
          <w:szCs w:val="28"/>
          <w:lang w:val="ro-RO"/>
        </w:rPr>
        <w:t xml:space="preserve"> </w:t>
      </w:r>
      <w:r w:rsidRPr="00D24177">
        <w:rPr>
          <w:rFonts w:ascii="Times New Roman" w:hAnsi="Times New Roman" w:cs="Times New Roman"/>
          <w:b w:val="0"/>
          <w:color w:val="auto"/>
          <w:sz w:val="28"/>
          <w:szCs w:val="28"/>
          <w:lang w:val="ro-RO"/>
        </w:rPr>
        <w:t xml:space="preserve">7/2 din 20.12.2019 </w:t>
      </w:r>
      <w:r w:rsidRPr="00F4204F">
        <w:rPr>
          <w:rFonts w:ascii="Times New Roman" w:hAnsi="Times New Roman" w:cs="Times New Roman"/>
          <w:b w:val="0"/>
          <w:color w:val="auto"/>
          <w:sz w:val="28"/>
          <w:szCs w:val="28"/>
          <w:lang w:val="ro-RO"/>
        </w:rPr>
        <w:t>„</w:t>
      </w:r>
      <w:r w:rsidRPr="00F4204F">
        <w:rPr>
          <w:rFonts w:ascii="Times New Roman" w:hAnsi="Times New Roman" w:cs="Times New Roman"/>
          <w:b w:val="0"/>
          <w:color w:val="auto"/>
          <w:sz w:val="28"/>
          <w:szCs w:val="28"/>
          <w:lang w:val="es-ES"/>
        </w:rPr>
        <w:t xml:space="preserve">Cu privire la aprobarea bugetului raional </w:t>
      </w:r>
      <w:r w:rsidRPr="00F4204F">
        <w:rPr>
          <w:rFonts w:ascii="Times New Roman" w:hAnsi="Times New Roman" w:cs="Times New Roman"/>
          <w:b w:val="0"/>
          <w:color w:val="auto"/>
          <w:sz w:val="28"/>
          <w:szCs w:val="28"/>
          <w:lang w:val="ro-RO"/>
        </w:rPr>
        <w:t xml:space="preserve">Drochia pe anul 2020 </w:t>
      </w:r>
      <w:r w:rsidRPr="00F4204F">
        <w:rPr>
          <w:rFonts w:ascii="Times New Roman" w:hAnsi="Times New Roman" w:cs="Times New Roman"/>
          <w:b w:val="0"/>
          <w:color w:val="auto"/>
          <w:sz w:val="28"/>
          <w:szCs w:val="28"/>
          <w:lang w:val="it-IT"/>
        </w:rPr>
        <w:t>în lectura a doua”  sintagma „</w:t>
      </w:r>
      <w:r w:rsidRPr="00F4204F">
        <w:rPr>
          <w:rFonts w:ascii="Times New Roman" w:hAnsi="Times New Roman" w:cs="Times New Roman"/>
          <w:b w:val="0"/>
          <w:i/>
          <w:color w:val="auto"/>
          <w:sz w:val="28"/>
          <w:szCs w:val="28"/>
          <w:lang w:val="it-IT"/>
        </w:rPr>
        <w:t>pct.</w:t>
      </w:r>
      <w:r w:rsidR="00F4204F" w:rsidRPr="00F4204F">
        <w:rPr>
          <w:rFonts w:ascii="Times New Roman" w:hAnsi="Times New Roman" w:cs="Times New Roman"/>
          <w:b w:val="0"/>
          <w:i/>
          <w:color w:val="auto"/>
          <w:sz w:val="28"/>
          <w:szCs w:val="28"/>
          <w:lang w:val="it-IT"/>
        </w:rPr>
        <w:t xml:space="preserve"> </w:t>
      </w:r>
      <w:r w:rsidRPr="00F4204F">
        <w:rPr>
          <w:rFonts w:ascii="Times New Roman" w:hAnsi="Times New Roman" w:cs="Times New Roman"/>
          <w:b w:val="0"/>
          <w:i/>
          <w:color w:val="auto"/>
          <w:sz w:val="28"/>
          <w:szCs w:val="28"/>
          <w:lang w:val="it-IT"/>
        </w:rPr>
        <w:t>5 Direcția agricultură, alimentație și relații funciare - 19,7 mii km</w:t>
      </w:r>
      <w:r w:rsidRPr="00F4204F">
        <w:rPr>
          <w:rFonts w:ascii="Times New Roman" w:hAnsi="Times New Roman" w:cs="Times New Roman"/>
          <w:b w:val="0"/>
          <w:color w:val="auto"/>
          <w:sz w:val="28"/>
          <w:szCs w:val="28"/>
          <w:lang w:val="it-IT"/>
        </w:rPr>
        <w:t>” se substituie prin sintagma „</w:t>
      </w:r>
      <w:r w:rsidRPr="00F4204F">
        <w:rPr>
          <w:rFonts w:ascii="Times New Roman" w:hAnsi="Times New Roman" w:cs="Times New Roman"/>
          <w:b w:val="0"/>
          <w:i/>
          <w:color w:val="auto"/>
          <w:sz w:val="28"/>
          <w:szCs w:val="28"/>
          <w:lang w:val="it-IT"/>
        </w:rPr>
        <w:t>Serviciul agricultură și alimentație - 16,7 mii km</w:t>
      </w:r>
      <w:r w:rsidR="00953FC9" w:rsidRPr="00F4204F">
        <w:rPr>
          <w:rFonts w:ascii="Times New Roman" w:hAnsi="Times New Roman" w:cs="Times New Roman"/>
          <w:b w:val="0"/>
          <w:color w:val="auto"/>
          <w:sz w:val="28"/>
          <w:szCs w:val="28"/>
          <w:lang w:val="it-IT"/>
        </w:rPr>
        <w:t xml:space="preserve">”; </w:t>
      </w:r>
      <w:r w:rsidRPr="00F4204F">
        <w:rPr>
          <w:rFonts w:ascii="Times New Roman" w:hAnsi="Times New Roman" w:cs="Times New Roman"/>
          <w:b w:val="0"/>
          <w:color w:val="auto"/>
          <w:sz w:val="28"/>
          <w:szCs w:val="28"/>
          <w:lang w:val="it-IT"/>
        </w:rPr>
        <w:t>sintagma „</w:t>
      </w:r>
      <w:r w:rsidR="00953FC9" w:rsidRPr="00F4204F">
        <w:rPr>
          <w:rFonts w:ascii="Times New Roman" w:hAnsi="Times New Roman" w:cs="Times New Roman"/>
          <w:b w:val="0"/>
          <w:i/>
          <w:color w:val="auto"/>
          <w:sz w:val="28"/>
          <w:szCs w:val="28"/>
          <w:lang w:val="it-IT"/>
        </w:rPr>
        <w:t>pct.</w:t>
      </w:r>
      <w:r w:rsidR="00F4204F">
        <w:rPr>
          <w:rFonts w:ascii="Times New Roman" w:hAnsi="Times New Roman" w:cs="Times New Roman"/>
          <w:b w:val="0"/>
          <w:i/>
          <w:color w:val="auto"/>
          <w:sz w:val="28"/>
          <w:szCs w:val="28"/>
          <w:lang w:val="it-IT"/>
        </w:rPr>
        <w:t xml:space="preserve"> </w:t>
      </w:r>
      <w:r w:rsidR="00953FC9" w:rsidRPr="00F4204F">
        <w:rPr>
          <w:rFonts w:ascii="Times New Roman" w:hAnsi="Times New Roman" w:cs="Times New Roman"/>
          <w:b w:val="0"/>
          <w:i/>
          <w:color w:val="auto"/>
          <w:sz w:val="28"/>
          <w:szCs w:val="28"/>
          <w:lang w:val="it-IT"/>
        </w:rPr>
        <w:t xml:space="preserve">7 </w:t>
      </w:r>
      <w:r w:rsidRPr="00F4204F">
        <w:rPr>
          <w:rFonts w:ascii="Times New Roman" w:hAnsi="Times New Roman" w:cs="Times New Roman"/>
          <w:b w:val="0"/>
          <w:i/>
          <w:color w:val="auto"/>
          <w:sz w:val="28"/>
          <w:szCs w:val="28"/>
          <w:lang w:val="it-IT"/>
        </w:rPr>
        <w:t>Direcția educație</w:t>
      </w:r>
      <w:r w:rsidR="00953FC9" w:rsidRPr="00F4204F">
        <w:rPr>
          <w:rFonts w:ascii="Times New Roman" w:hAnsi="Times New Roman" w:cs="Times New Roman"/>
          <w:b w:val="0"/>
          <w:i/>
          <w:color w:val="auto"/>
          <w:sz w:val="28"/>
          <w:szCs w:val="28"/>
          <w:lang w:val="it-IT"/>
        </w:rPr>
        <w:t xml:space="preserve"> - 18,0 mii km</w:t>
      </w:r>
      <w:r w:rsidR="00953FC9" w:rsidRPr="00F4204F">
        <w:rPr>
          <w:rFonts w:ascii="Times New Roman" w:hAnsi="Times New Roman" w:cs="Times New Roman"/>
          <w:b w:val="0"/>
          <w:color w:val="auto"/>
          <w:sz w:val="28"/>
          <w:szCs w:val="28"/>
          <w:lang w:val="it-IT"/>
        </w:rPr>
        <w:t xml:space="preserve">” se substituie prin sintagma </w:t>
      </w:r>
      <w:r w:rsidR="00953FC9" w:rsidRPr="00F4204F">
        <w:rPr>
          <w:rFonts w:ascii="Times New Roman" w:hAnsi="Times New Roman" w:cs="Times New Roman"/>
          <w:b w:val="0"/>
          <w:i/>
          <w:color w:val="auto"/>
          <w:sz w:val="28"/>
          <w:szCs w:val="28"/>
          <w:lang w:val="it-IT"/>
        </w:rPr>
        <w:t>„Direcția educație - 21,0 mii km.”.</w:t>
      </w:r>
    </w:p>
    <w:p w:rsidR="00D42CA5" w:rsidRDefault="00700070" w:rsidP="00FA330D">
      <w:pPr>
        <w:spacing w:after="0" w:line="240" w:lineRule="auto"/>
        <w:jc w:val="both"/>
        <w:rPr>
          <w:rFonts w:ascii="Times New Roman" w:hAnsi="Times New Roman" w:cs="Times New Roman"/>
          <w:i/>
          <w:sz w:val="28"/>
          <w:szCs w:val="28"/>
          <w:lang w:val="ro-RO"/>
        </w:rPr>
      </w:pPr>
      <w:r>
        <w:rPr>
          <w:rFonts w:ascii="Times New Roman" w:hAnsi="Times New Roman" w:cs="Times New Roman"/>
          <w:b/>
          <w:sz w:val="28"/>
          <w:szCs w:val="28"/>
          <w:lang w:val="ro-RO"/>
        </w:rPr>
        <w:t xml:space="preserve">       </w:t>
      </w:r>
      <w:r w:rsidRPr="00700070">
        <w:rPr>
          <w:rFonts w:ascii="Times New Roman" w:hAnsi="Times New Roman" w:cs="Times New Roman"/>
          <w:b/>
          <w:sz w:val="28"/>
          <w:szCs w:val="28"/>
          <w:lang w:val="ro-RO"/>
        </w:rPr>
        <w:t xml:space="preserve">Articolul </w:t>
      </w:r>
      <w:r>
        <w:rPr>
          <w:rFonts w:ascii="Times New Roman" w:hAnsi="Times New Roman" w:cs="Times New Roman"/>
          <w:b/>
          <w:sz w:val="28"/>
          <w:szCs w:val="28"/>
          <w:lang w:val="ro-RO"/>
        </w:rPr>
        <w:t>5.</w:t>
      </w:r>
      <w:r w:rsidRPr="00700070">
        <w:rPr>
          <w:rFonts w:ascii="Times New Roman" w:eastAsia="Calibri" w:hAnsi="Times New Roman" w:cs="Times New Roman"/>
          <w:sz w:val="28"/>
          <w:szCs w:val="28"/>
          <w:lang w:val="ro-MO"/>
        </w:rPr>
        <w:t xml:space="preserve"> </w:t>
      </w:r>
      <w:r w:rsidRPr="00A36DFB">
        <w:rPr>
          <w:rFonts w:ascii="Times New Roman" w:eastAsia="Calibri" w:hAnsi="Times New Roman" w:cs="Times New Roman"/>
          <w:sz w:val="28"/>
          <w:szCs w:val="28"/>
          <w:lang w:val="ro-MO"/>
        </w:rPr>
        <w:t>În pct.</w:t>
      </w:r>
      <w:r>
        <w:rPr>
          <w:rFonts w:ascii="Times New Roman" w:eastAsia="Calibri" w:hAnsi="Times New Roman" w:cs="Times New Roman"/>
          <w:sz w:val="28"/>
          <w:szCs w:val="28"/>
          <w:lang w:val="ro-MO"/>
        </w:rPr>
        <w:t xml:space="preserve"> 3</w:t>
      </w:r>
      <w:r w:rsidRPr="00A36DFB">
        <w:rPr>
          <w:rFonts w:ascii="Times New Roman" w:eastAsia="Calibri" w:hAnsi="Times New Roman" w:cs="Times New Roman"/>
          <w:sz w:val="28"/>
          <w:szCs w:val="28"/>
          <w:lang w:val="ro-MO"/>
        </w:rPr>
        <w:t xml:space="preserve"> din decizia Consiliului raional</w:t>
      </w:r>
      <w:r w:rsidRPr="001F470C">
        <w:rPr>
          <w:rFonts w:ascii="Times New Roman" w:eastAsia="Calibri" w:hAnsi="Times New Roman" w:cs="Times New Roman"/>
          <w:sz w:val="28"/>
          <w:szCs w:val="28"/>
          <w:lang w:val="en-US"/>
        </w:rPr>
        <w:t xml:space="preserve"> nr.</w:t>
      </w:r>
      <w:r>
        <w:rPr>
          <w:rFonts w:ascii="Times New Roman" w:eastAsia="Calibri" w:hAnsi="Times New Roman" w:cs="Times New Roman"/>
          <w:sz w:val="28"/>
          <w:szCs w:val="28"/>
          <w:lang w:val="en-US"/>
        </w:rPr>
        <w:t xml:space="preserve"> 1/5 din 24.01.2020 </w:t>
      </w:r>
      <w:r w:rsidRPr="00F4204F">
        <w:rPr>
          <w:rFonts w:ascii="Times New Roman" w:hAnsi="Times New Roman" w:cs="Times New Roman"/>
          <w:sz w:val="28"/>
          <w:szCs w:val="28"/>
          <w:lang w:val="ro-RO"/>
        </w:rPr>
        <w:t>„</w:t>
      </w:r>
      <w:r w:rsidRPr="00700070">
        <w:rPr>
          <w:rFonts w:ascii="Times New Roman" w:eastAsia="Calibri" w:hAnsi="Times New Roman" w:cs="Times New Roman"/>
          <w:sz w:val="28"/>
          <w:szCs w:val="28"/>
          <w:lang w:val="en-US"/>
        </w:rPr>
        <w:t>Cu</w:t>
      </w:r>
      <w:r w:rsidRPr="00700070">
        <w:rPr>
          <w:rFonts w:ascii="Times New Roman" w:hAnsi="Times New Roman" w:cs="Times New Roman"/>
          <w:sz w:val="28"/>
          <w:szCs w:val="28"/>
          <w:lang w:val="ro-RO"/>
        </w:rPr>
        <w:t xml:space="preserve"> privire la repartizarea componentei raionale de 2%</w:t>
      </w:r>
      <w:r>
        <w:rPr>
          <w:rFonts w:ascii="Times New Roman" w:hAnsi="Times New Roman" w:cs="Times New Roman"/>
          <w:sz w:val="28"/>
          <w:szCs w:val="28"/>
          <w:lang w:val="ro-RO"/>
        </w:rPr>
        <w:t xml:space="preserve"> </w:t>
      </w:r>
      <w:r w:rsidRPr="00700070">
        <w:rPr>
          <w:rFonts w:ascii="Times New Roman" w:hAnsi="Times New Roman" w:cs="Times New Roman"/>
          <w:sz w:val="28"/>
          <w:szCs w:val="28"/>
          <w:lang w:val="ro-RO"/>
        </w:rPr>
        <w:t xml:space="preserve">a transferurilor categoriale </w:t>
      </w:r>
      <w:r w:rsidR="00D45E8B">
        <w:rPr>
          <w:rFonts w:ascii="Times New Roman" w:hAnsi="Times New Roman" w:cs="Times New Roman"/>
          <w:sz w:val="28"/>
          <w:szCs w:val="28"/>
          <w:lang w:val="ro-RO"/>
        </w:rPr>
        <w:t>c</w:t>
      </w:r>
      <w:r w:rsidRPr="00700070">
        <w:rPr>
          <w:rFonts w:ascii="Times New Roman" w:hAnsi="Times New Roman" w:cs="Times New Roman"/>
          <w:sz w:val="28"/>
          <w:szCs w:val="28"/>
          <w:lang w:val="ro-RO"/>
        </w:rPr>
        <w:t>onform noii formule de</w:t>
      </w:r>
      <w:r w:rsidR="00D45E8B">
        <w:rPr>
          <w:rFonts w:ascii="Times New Roman" w:hAnsi="Times New Roman" w:cs="Times New Roman"/>
          <w:sz w:val="28"/>
          <w:szCs w:val="28"/>
          <w:lang w:val="ro-RO"/>
        </w:rPr>
        <w:t xml:space="preserve"> </w:t>
      </w:r>
      <w:r w:rsidRPr="00700070">
        <w:rPr>
          <w:rFonts w:ascii="Times New Roman" w:hAnsi="Times New Roman" w:cs="Times New Roman"/>
          <w:sz w:val="28"/>
          <w:szCs w:val="28"/>
          <w:lang w:val="ro-RO"/>
        </w:rPr>
        <w:t>finanţare a instituţiilor de învăţămînt</w:t>
      </w:r>
      <w:r w:rsidRPr="00700070">
        <w:rPr>
          <w:rFonts w:ascii="Times New Roman" w:eastAsia="Calibri" w:hAnsi="Times New Roman" w:cs="Times New Roman"/>
          <w:sz w:val="28"/>
          <w:szCs w:val="28"/>
          <w:lang w:val="ro-RO"/>
        </w:rPr>
        <w:t>”</w:t>
      </w:r>
      <w:r w:rsidRPr="0070007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se expune în redacţie nouă textul </w:t>
      </w:r>
      <w:r w:rsidRPr="00FA330D">
        <w:rPr>
          <w:rFonts w:ascii="Times New Roman" w:hAnsi="Times New Roman" w:cs="Times New Roman"/>
          <w:i/>
          <w:sz w:val="28"/>
          <w:szCs w:val="28"/>
          <w:lang w:val="ro-RO"/>
        </w:rPr>
        <w:t xml:space="preserve">„...în sumă de </w:t>
      </w:r>
      <w:r w:rsidRPr="00FA330D">
        <w:rPr>
          <w:rFonts w:ascii="Times New Roman" w:hAnsi="Times New Roman" w:cs="Times New Roman"/>
          <w:b/>
          <w:i/>
          <w:sz w:val="28"/>
          <w:szCs w:val="28"/>
          <w:lang w:val="ro-RO"/>
        </w:rPr>
        <w:t>52319,0 lei</w:t>
      </w:r>
      <w:r w:rsidRPr="00FA330D">
        <w:rPr>
          <w:rFonts w:ascii="Times New Roman" w:hAnsi="Times New Roman" w:cs="Times New Roman"/>
          <w:i/>
          <w:sz w:val="28"/>
          <w:szCs w:val="28"/>
          <w:lang w:val="ro-RO"/>
        </w:rPr>
        <w:t xml:space="preserve">, respectiv se majorează bugetul instituţiilor </w:t>
      </w:r>
    </w:p>
    <w:p w:rsidR="00D42CA5" w:rsidRDefault="00D42CA5" w:rsidP="00FA330D">
      <w:pPr>
        <w:spacing w:after="0" w:line="240" w:lineRule="auto"/>
        <w:jc w:val="both"/>
        <w:rPr>
          <w:rFonts w:ascii="Times New Roman" w:hAnsi="Times New Roman" w:cs="Times New Roman"/>
          <w:i/>
          <w:sz w:val="28"/>
          <w:szCs w:val="28"/>
          <w:lang w:val="ro-RO"/>
        </w:rPr>
      </w:pPr>
    </w:p>
    <w:p w:rsidR="00D42CA5" w:rsidRPr="00D42CA5" w:rsidRDefault="00D42CA5" w:rsidP="00D42CA5">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- 2 -</w:t>
      </w:r>
    </w:p>
    <w:p w:rsidR="00D42CA5" w:rsidRPr="00D42CA5" w:rsidRDefault="00D42CA5" w:rsidP="00FA330D">
      <w:pPr>
        <w:spacing w:after="0" w:line="240" w:lineRule="auto"/>
        <w:jc w:val="both"/>
        <w:rPr>
          <w:rFonts w:ascii="Times New Roman" w:hAnsi="Times New Roman" w:cs="Times New Roman"/>
          <w:i/>
          <w:sz w:val="14"/>
          <w:szCs w:val="28"/>
          <w:lang w:val="ro-RO"/>
        </w:rPr>
      </w:pPr>
    </w:p>
    <w:p w:rsidR="00563A90" w:rsidRDefault="00700070" w:rsidP="00FA330D">
      <w:pPr>
        <w:spacing w:after="0" w:line="240" w:lineRule="auto"/>
        <w:jc w:val="both"/>
        <w:rPr>
          <w:rFonts w:ascii="Times New Roman" w:hAnsi="Times New Roman" w:cs="Times New Roman"/>
          <w:i/>
          <w:sz w:val="28"/>
          <w:szCs w:val="28"/>
          <w:lang w:val="ro-RO"/>
        </w:rPr>
      </w:pPr>
      <w:r w:rsidRPr="00FA330D">
        <w:rPr>
          <w:rFonts w:ascii="Times New Roman" w:hAnsi="Times New Roman" w:cs="Times New Roman"/>
          <w:i/>
          <w:sz w:val="28"/>
          <w:szCs w:val="28"/>
          <w:lang w:val="ro-RO"/>
        </w:rPr>
        <w:t xml:space="preserve">publice, după cum urmează: IP Liceul teoretic „B.P.Hașdeu” or. Drochia - 550,0 lei; IP Liceul teoretic rus nr. 3 or. Drochia – 2288,0 lei; IP Liceul teoretic „Mihai Eminescu” - 6869,0 lei; IP Liceul teoretic s. Pelinia - 300,0 lei; IP Liceul teoretic „Ștefan cel Mare” or. Drochia - 1668,0 lei; IP gimnaziul nr. 2 or. Drochia - 4873,0 </w:t>
      </w:r>
    </w:p>
    <w:p w:rsidR="00700070" w:rsidRPr="00FA330D" w:rsidRDefault="00700070" w:rsidP="00FA330D">
      <w:pPr>
        <w:spacing w:after="0" w:line="240" w:lineRule="auto"/>
        <w:jc w:val="both"/>
        <w:rPr>
          <w:rFonts w:ascii="Times New Roman" w:hAnsi="Times New Roman" w:cs="Times New Roman"/>
          <w:i/>
          <w:sz w:val="28"/>
          <w:szCs w:val="28"/>
          <w:lang w:val="ro-MO"/>
        </w:rPr>
      </w:pPr>
      <w:r w:rsidRPr="00FA330D">
        <w:rPr>
          <w:rFonts w:ascii="Times New Roman" w:hAnsi="Times New Roman" w:cs="Times New Roman"/>
          <w:i/>
          <w:sz w:val="28"/>
          <w:szCs w:val="28"/>
          <w:lang w:val="ro-RO"/>
        </w:rPr>
        <w:t>lei;</w:t>
      </w:r>
      <w:r w:rsidRPr="00FA330D">
        <w:rPr>
          <w:rFonts w:ascii="Times New Roman" w:hAnsi="Times New Roman" w:cs="Times New Roman"/>
          <w:i/>
          <w:sz w:val="28"/>
          <w:szCs w:val="28"/>
          <w:lang w:val="ro-MO"/>
        </w:rPr>
        <w:t xml:space="preserve"> IP gimnaziul “Ion Creangă” s. Țarigrad - 5814,0 lei;</w:t>
      </w:r>
      <w:r w:rsidRPr="00FA330D">
        <w:rPr>
          <w:rFonts w:ascii="Times New Roman" w:hAnsi="Times New Roman" w:cs="Times New Roman"/>
          <w:i/>
          <w:sz w:val="28"/>
          <w:szCs w:val="28"/>
          <w:lang w:val="ro-RO"/>
        </w:rPr>
        <w:t xml:space="preserve"> IP gimnaziul s. Nicoreni - 958,0 lei; IP gimnaziul  „Dinu Roman” s. Drochia - 1429,0 lei;</w:t>
      </w:r>
      <w:r w:rsidRPr="00FA330D">
        <w:rPr>
          <w:rFonts w:ascii="Times New Roman" w:hAnsi="Times New Roman" w:cs="Times New Roman"/>
          <w:i/>
          <w:sz w:val="28"/>
          <w:szCs w:val="28"/>
          <w:lang w:val="ro-MO"/>
        </w:rPr>
        <w:t xml:space="preserve"> IP gimnaziul s. Fîntîniţa - 2401,0 lei; IP gimnaziul s. Miciurin - 459,0 lei;</w:t>
      </w:r>
      <w:r w:rsidR="00FA330D" w:rsidRPr="00FA330D">
        <w:rPr>
          <w:rFonts w:ascii="Times New Roman" w:hAnsi="Times New Roman" w:cs="Times New Roman"/>
          <w:i/>
          <w:sz w:val="28"/>
          <w:szCs w:val="28"/>
          <w:lang w:val="ro-MO"/>
        </w:rPr>
        <w:t xml:space="preserve"> IP gimnaziul s. Hăsnăşenii Mari - 778,0 lei;</w:t>
      </w:r>
      <w:r w:rsidR="00FA330D" w:rsidRPr="00FA330D">
        <w:rPr>
          <w:rFonts w:ascii="Times New Roman" w:hAnsi="Times New Roman" w:cs="Times New Roman"/>
          <w:i/>
          <w:sz w:val="28"/>
          <w:szCs w:val="28"/>
          <w:lang w:val="ro-RO"/>
        </w:rPr>
        <w:t xml:space="preserve"> I</w:t>
      </w:r>
      <w:r w:rsidR="00FA330D" w:rsidRPr="00FA330D">
        <w:rPr>
          <w:rFonts w:ascii="Times New Roman" w:hAnsi="Times New Roman" w:cs="Times New Roman"/>
          <w:i/>
          <w:sz w:val="28"/>
          <w:szCs w:val="28"/>
          <w:lang w:val="ro-MO"/>
        </w:rPr>
        <w:t>P gimnaziul s. Moara de Piatră -1860,0 lei;</w:t>
      </w:r>
      <w:r w:rsidR="00FA330D" w:rsidRPr="00FA330D">
        <w:rPr>
          <w:rFonts w:ascii="Times New Roman" w:hAnsi="Times New Roman" w:cs="Times New Roman"/>
          <w:i/>
          <w:sz w:val="28"/>
          <w:szCs w:val="28"/>
          <w:lang w:val="ro-RO"/>
        </w:rPr>
        <w:t xml:space="preserve"> IP gimnaziul „Boris Coșciuc” s. Dominteni - 644,0 lei; IP gimnaziul s. Mîndîc - 391,0 lei; IP gimnaziul s. Cotova – 447,0 lei;</w:t>
      </w:r>
      <w:r w:rsidR="00FA330D" w:rsidRPr="00FA330D">
        <w:rPr>
          <w:rFonts w:ascii="Times New Roman" w:hAnsi="Times New Roman" w:cs="Times New Roman"/>
          <w:i/>
          <w:sz w:val="28"/>
          <w:szCs w:val="28"/>
          <w:lang w:val="ro-MO"/>
        </w:rPr>
        <w:t xml:space="preserve"> IP gimnaziul s. Maramonovca </w:t>
      </w:r>
      <w:r w:rsidR="00FA330D">
        <w:rPr>
          <w:rFonts w:ascii="Times New Roman" w:hAnsi="Times New Roman" w:cs="Times New Roman"/>
          <w:i/>
          <w:sz w:val="28"/>
          <w:szCs w:val="28"/>
          <w:lang w:val="ro-MO"/>
        </w:rPr>
        <w:t>-</w:t>
      </w:r>
      <w:r w:rsidR="00FA330D" w:rsidRPr="00FA330D">
        <w:rPr>
          <w:rFonts w:ascii="Times New Roman" w:hAnsi="Times New Roman" w:cs="Times New Roman"/>
          <w:i/>
          <w:sz w:val="28"/>
          <w:szCs w:val="28"/>
          <w:lang w:val="ro-MO"/>
        </w:rPr>
        <w:t xml:space="preserve"> 2880,0 lei; IP gimnaziul „Viorel Ciobanu” s. Șuri - 2410,0 lei; IP gimnaziul s. Baroncea - 2546,0 lei;</w:t>
      </w:r>
      <w:r w:rsidR="00FA330D" w:rsidRPr="00FA330D">
        <w:rPr>
          <w:rFonts w:ascii="Times New Roman" w:hAnsi="Times New Roman" w:cs="Times New Roman"/>
          <w:i/>
          <w:sz w:val="28"/>
          <w:szCs w:val="28"/>
          <w:lang w:val="ro-RO"/>
        </w:rPr>
        <w:t xml:space="preserve"> IP gimnaziul „V.Cantemir” s. Sofia - 2208,0 lei; IP gimnaziul s. Țarigrad - 3261,0 lei; IP gimnaziul „Victor Coțofană” s. Chetrosu - 979,0 lei; IP gimnaziul s. Gribova - 1927,0 lei; </w:t>
      </w:r>
      <w:r w:rsidRPr="00FA330D">
        <w:rPr>
          <w:rFonts w:ascii="Times New Roman" w:hAnsi="Times New Roman" w:cs="Times New Roman"/>
          <w:i/>
          <w:sz w:val="28"/>
          <w:szCs w:val="28"/>
          <w:lang w:val="ro-MO"/>
        </w:rPr>
        <w:t xml:space="preserve">IP gimnaziul „Vasile Bejenaru” s. Hăsnăşenii Noi - </w:t>
      </w:r>
      <w:r w:rsidR="00FA330D" w:rsidRPr="00FA330D">
        <w:rPr>
          <w:rFonts w:ascii="Times New Roman" w:hAnsi="Times New Roman" w:cs="Times New Roman"/>
          <w:i/>
          <w:sz w:val="28"/>
          <w:szCs w:val="28"/>
          <w:lang w:val="ro-MO"/>
        </w:rPr>
        <w:t>457</w:t>
      </w:r>
      <w:r w:rsidRPr="00FA330D">
        <w:rPr>
          <w:rFonts w:ascii="Times New Roman" w:hAnsi="Times New Roman" w:cs="Times New Roman"/>
          <w:i/>
          <w:sz w:val="28"/>
          <w:szCs w:val="28"/>
          <w:lang w:val="ro-MO"/>
        </w:rPr>
        <w:t>,</w:t>
      </w:r>
      <w:r w:rsidR="00FA330D" w:rsidRPr="00FA330D">
        <w:rPr>
          <w:rFonts w:ascii="Times New Roman" w:hAnsi="Times New Roman" w:cs="Times New Roman"/>
          <w:i/>
          <w:sz w:val="28"/>
          <w:szCs w:val="28"/>
          <w:lang w:val="ro-MO"/>
        </w:rPr>
        <w:t>0</w:t>
      </w:r>
      <w:r w:rsidRPr="00FA330D">
        <w:rPr>
          <w:rFonts w:ascii="Times New Roman" w:hAnsi="Times New Roman" w:cs="Times New Roman"/>
          <w:i/>
          <w:sz w:val="28"/>
          <w:szCs w:val="28"/>
          <w:lang w:val="ro-MO"/>
        </w:rPr>
        <w:t xml:space="preserve"> lei; </w:t>
      </w:r>
      <w:r w:rsidRPr="00FA330D">
        <w:rPr>
          <w:rFonts w:ascii="Times New Roman" w:hAnsi="Times New Roman" w:cs="Times New Roman"/>
          <w:i/>
          <w:sz w:val="28"/>
          <w:szCs w:val="28"/>
          <w:lang w:val="ro-RO"/>
        </w:rPr>
        <w:t xml:space="preserve">IP școala primară s. </w:t>
      </w:r>
      <w:r w:rsidR="00FA330D" w:rsidRPr="00FA330D">
        <w:rPr>
          <w:rFonts w:ascii="Times New Roman" w:hAnsi="Times New Roman" w:cs="Times New Roman"/>
          <w:i/>
          <w:sz w:val="28"/>
          <w:szCs w:val="28"/>
          <w:lang w:val="ro-RO"/>
        </w:rPr>
        <w:t>Antoneuca – 3417,0</w:t>
      </w:r>
      <w:r w:rsidRPr="00FA330D">
        <w:rPr>
          <w:rFonts w:ascii="Times New Roman" w:hAnsi="Times New Roman" w:cs="Times New Roman"/>
          <w:i/>
          <w:sz w:val="28"/>
          <w:szCs w:val="28"/>
          <w:lang w:val="ro-RO"/>
        </w:rPr>
        <w:t xml:space="preserve"> lei; IP școala primară s. Pervomaiscoe - 505</w:t>
      </w:r>
      <w:r w:rsidR="00FA330D">
        <w:rPr>
          <w:rFonts w:ascii="Times New Roman" w:hAnsi="Times New Roman" w:cs="Times New Roman"/>
          <w:i/>
          <w:sz w:val="28"/>
          <w:szCs w:val="28"/>
          <w:lang w:val="ro-RO"/>
        </w:rPr>
        <w:t>,0 lei.”</w:t>
      </w:r>
    </w:p>
    <w:p w:rsidR="00563A90" w:rsidRPr="00563A90" w:rsidRDefault="00D45E8B" w:rsidP="00700070">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700070">
        <w:rPr>
          <w:rFonts w:ascii="Times New Roman" w:hAnsi="Times New Roman" w:cs="Times New Roman"/>
          <w:b/>
          <w:sz w:val="28"/>
          <w:szCs w:val="28"/>
          <w:lang w:val="ro-RO"/>
        </w:rPr>
        <w:t xml:space="preserve">Articolul </w:t>
      </w:r>
      <w:r>
        <w:rPr>
          <w:rFonts w:ascii="Times New Roman" w:hAnsi="Times New Roman" w:cs="Times New Roman"/>
          <w:b/>
          <w:sz w:val="28"/>
          <w:szCs w:val="28"/>
          <w:lang w:val="ro-RO"/>
        </w:rPr>
        <w:t>6.</w:t>
      </w:r>
      <w:r w:rsidRPr="00700070">
        <w:rPr>
          <w:rFonts w:ascii="Times New Roman" w:eastAsia="Calibri" w:hAnsi="Times New Roman" w:cs="Times New Roman"/>
          <w:sz w:val="28"/>
          <w:szCs w:val="28"/>
          <w:lang w:val="ro-MO"/>
        </w:rPr>
        <w:t xml:space="preserve"> </w:t>
      </w:r>
      <w:r>
        <w:rPr>
          <w:rFonts w:ascii="Times New Roman" w:eastAsia="Calibri" w:hAnsi="Times New Roman" w:cs="Times New Roman"/>
          <w:sz w:val="28"/>
          <w:szCs w:val="28"/>
          <w:lang w:val="ro-MO"/>
        </w:rPr>
        <w:t>Anexa nr. 1</w:t>
      </w:r>
      <w:r w:rsidRPr="00A36DFB">
        <w:rPr>
          <w:rFonts w:ascii="Times New Roman" w:eastAsia="Calibri" w:hAnsi="Times New Roman" w:cs="Times New Roman"/>
          <w:sz w:val="28"/>
          <w:szCs w:val="28"/>
          <w:lang w:val="ro-MO"/>
        </w:rPr>
        <w:t xml:space="preserve"> </w:t>
      </w:r>
      <w:r>
        <w:rPr>
          <w:rFonts w:ascii="Times New Roman" w:eastAsia="Calibri" w:hAnsi="Times New Roman" w:cs="Times New Roman"/>
          <w:sz w:val="28"/>
          <w:szCs w:val="28"/>
          <w:lang w:val="ro-MO"/>
        </w:rPr>
        <w:t>la</w:t>
      </w:r>
      <w:r w:rsidRPr="00A36DFB">
        <w:rPr>
          <w:rFonts w:ascii="Times New Roman" w:eastAsia="Calibri" w:hAnsi="Times New Roman" w:cs="Times New Roman"/>
          <w:sz w:val="28"/>
          <w:szCs w:val="28"/>
          <w:lang w:val="ro-MO"/>
        </w:rPr>
        <w:t xml:space="preserve"> decizia Consiliului raional</w:t>
      </w:r>
      <w:r w:rsidRPr="001F470C">
        <w:rPr>
          <w:rFonts w:ascii="Times New Roman" w:eastAsia="Calibri" w:hAnsi="Times New Roman" w:cs="Times New Roman"/>
          <w:sz w:val="28"/>
          <w:szCs w:val="28"/>
          <w:lang w:val="en-US"/>
        </w:rPr>
        <w:t xml:space="preserve"> nr.</w:t>
      </w:r>
      <w:r w:rsidRPr="00D45E8B">
        <w:rPr>
          <w:rFonts w:ascii="Times New Roman" w:hAnsi="Times New Roman"/>
          <w:sz w:val="24"/>
          <w:szCs w:val="24"/>
          <w:lang w:val="ro-RO"/>
        </w:rPr>
        <w:t xml:space="preserve"> </w:t>
      </w:r>
      <w:r w:rsidRPr="00D45E8B">
        <w:rPr>
          <w:rFonts w:ascii="Times New Roman" w:hAnsi="Times New Roman"/>
          <w:sz w:val="28"/>
          <w:szCs w:val="24"/>
          <w:lang w:val="ro-RO"/>
        </w:rPr>
        <w:t>4/7 din 22.08.2012 „Cu privire la aprobarea Regulamentului privind organizarea şi funcţionarea Serviciului social „Asistenţă personală”</w:t>
      </w:r>
      <w:r>
        <w:rPr>
          <w:rFonts w:ascii="Times New Roman" w:hAnsi="Times New Roman"/>
          <w:sz w:val="28"/>
          <w:szCs w:val="24"/>
          <w:lang w:val="ro-RO"/>
        </w:rPr>
        <w:t xml:space="preserve">, </w:t>
      </w:r>
      <w:r w:rsidRPr="00AF528C">
        <w:rPr>
          <w:rFonts w:ascii="Times New Roman" w:hAnsi="Times New Roman" w:cs="Times New Roman"/>
          <w:sz w:val="28"/>
          <w:szCs w:val="28"/>
          <w:lang w:val="ro-RO"/>
        </w:rPr>
        <w:t>cu modificările și completările ulterioare</w:t>
      </w:r>
      <w:r>
        <w:rPr>
          <w:rFonts w:ascii="Times New Roman" w:hAnsi="Times New Roman" w:cs="Times New Roman"/>
          <w:sz w:val="28"/>
          <w:szCs w:val="28"/>
          <w:lang w:val="ro-RO"/>
        </w:rPr>
        <w:t>, se expune în redacție nouă, conform anexei, parte integrantă a prezente</w:t>
      </w:r>
      <w:r w:rsidR="0011599C">
        <w:rPr>
          <w:rFonts w:ascii="Times New Roman" w:hAnsi="Times New Roman" w:cs="Times New Roman"/>
          <w:sz w:val="28"/>
          <w:szCs w:val="28"/>
          <w:lang w:val="ro-RO"/>
        </w:rPr>
        <w:t>i</w:t>
      </w:r>
      <w:r>
        <w:rPr>
          <w:rFonts w:ascii="Times New Roman" w:hAnsi="Times New Roman" w:cs="Times New Roman"/>
          <w:sz w:val="28"/>
          <w:szCs w:val="28"/>
          <w:lang w:val="ro-RO"/>
        </w:rPr>
        <w:t xml:space="preserve"> decizii.</w:t>
      </w:r>
    </w:p>
    <w:p w:rsidR="004749D6" w:rsidRDefault="004749D6" w:rsidP="004749D6">
      <w:pPr>
        <w:spacing w:after="0" w:line="240" w:lineRule="auto"/>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sidRPr="004749D6">
        <w:rPr>
          <w:rFonts w:ascii="Times New Roman" w:hAnsi="Times New Roman" w:cs="Times New Roman"/>
          <w:b/>
          <w:sz w:val="28"/>
          <w:szCs w:val="28"/>
          <w:lang w:val="ro-RO"/>
        </w:rPr>
        <w:t>Articolul 7.</w:t>
      </w:r>
      <w:r>
        <w:rPr>
          <w:rFonts w:ascii="Times New Roman" w:hAnsi="Times New Roman" w:cs="Times New Roman"/>
          <w:sz w:val="28"/>
          <w:szCs w:val="28"/>
          <w:lang w:val="ro-RO"/>
        </w:rPr>
        <w:t xml:space="preserve"> În anexa la decizia Consiliului raional nr.7/9 din 20.12.2019 „</w:t>
      </w:r>
      <w:r w:rsidRPr="00CD6F68">
        <w:rPr>
          <w:rFonts w:ascii="Times New Roman" w:hAnsi="Times New Roman" w:cs="Times New Roman"/>
          <w:sz w:val="28"/>
          <w:szCs w:val="28"/>
          <w:lang w:val="ro-RO"/>
        </w:rPr>
        <w:t>Cu privire la</w:t>
      </w:r>
      <w:r>
        <w:rPr>
          <w:rFonts w:ascii="Times New Roman" w:hAnsi="Times New Roman" w:cs="Times New Roman"/>
          <w:sz w:val="28"/>
          <w:szCs w:val="28"/>
          <w:lang w:val="ro-RO"/>
        </w:rPr>
        <w:t xml:space="preserve"> aprobarea </w:t>
      </w:r>
      <w:r w:rsidRPr="00CD6F68">
        <w:rPr>
          <w:rFonts w:ascii="Times New Roman" w:hAnsi="Times New Roman" w:cs="Times New Roman"/>
          <w:sz w:val="28"/>
          <w:szCs w:val="28"/>
          <w:lang w:val="ro-RO"/>
        </w:rPr>
        <w:t>Programul</w:t>
      </w:r>
      <w:r>
        <w:rPr>
          <w:rFonts w:ascii="Times New Roman" w:hAnsi="Times New Roman" w:cs="Times New Roman"/>
          <w:sz w:val="28"/>
          <w:szCs w:val="28"/>
          <w:lang w:val="ro-RO"/>
        </w:rPr>
        <w:t>ui</w:t>
      </w:r>
      <w:r w:rsidRPr="00CD6F6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privind repartizarea mijloacelor fondului rutier pe anul 2020” pct. 1.9 cu textul </w:t>
      </w:r>
      <w:r w:rsidRPr="004749D6">
        <w:rPr>
          <w:rFonts w:ascii="Times New Roman" w:hAnsi="Times New Roman" w:cs="Times New Roman"/>
          <w:i/>
          <w:sz w:val="28"/>
          <w:szCs w:val="28"/>
          <w:lang w:val="ro-RO"/>
        </w:rPr>
        <w:t>„Procurarea mijloacelor de transport specializate (tractoare, utilaje) - 750,0 mii lei”</w:t>
      </w:r>
      <w:r>
        <w:rPr>
          <w:rFonts w:ascii="Times New Roman" w:hAnsi="Times New Roman" w:cs="Times New Roman"/>
          <w:sz w:val="28"/>
          <w:szCs w:val="28"/>
          <w:lang w:val="ro-RO"/>
        </w:rPr>
        <w:t xml:space="preserve"> se exclude, respectiv în pct.1.1 suma de </w:t>
      </w:r>
      <w:r w:rsidRPr="004749D6">
        <w:rPr>
          <w:rFonts w:ascii="Times New Roman" w:hAnsi="Times New Roman" w:cs="Times New Roman"/>
          <w:i/>
          <w:sz w:val="28"/>
          <w:szCs w:val="28"/>
          <w:lang w:val="ro-RO"/>
        </w:rPr>
        <w:t>„12710,31 mii lei”</w:t>
      </w:r>
      <w:r>
        <w:rPr>
          <w:rFonts w:ascii="Times New Roman" w:hAnsi="Times New Roman" w:cs="Times New Roman"/>
          <w:sz w:val="28"/>
          <w:szCs w:val="28"/>
          <w:lang w:val="ro-RO"/>
        </w:rPr>
        <w:t xml:space="preserve"> se substitui</w:t>
      </w:r>
      <w:r w:rsidR="00B761B9">
        <w:rPr>
          <w:rFonts w:ascii="Times New Roman" w:hAnsi="Times New Roman" w:cs="Times New Roman"/>
          <w:sz w:val="28"/>
          <w:szCs w:val="28"/>
          <w:lang w:val="ro-RO"/>
        </w:rPr>
        <w:t>e</w:t>
      </w:r>
      <w:r>
        <w:rPr>
          <w:rFonts w:ascii="Times New Roman" w:hAnsi="Times New Roman" w:cs="Times New Roman"/>
          <w:sz w:val="28"/>
          <w:szCs w:val="28"/>
          <w:lang w:val="ro-RO"/>
        </w:rPr>
        <w:t xml:space="preserve"> prin suma „</w:t>
      </w:r>
      <w:r w:rsidR="00B761B9">
        <w:rPr>
          <w:rFonts w:ascii="Times New Roman" w:hAnsi="Times New Roman" w:cs="Times New Roman"/>
          <w:i/>
          <w:sz w:val="28"/>
          <w:szCs w:val="28"/>
          <w:lang w:val="ro-RO"/>
        </w:rPr>
        <w:t>13460</w:t>
      </w:r>
      <w:r w:rsidRPr="004749D6">
        <w:rPr>
          <w:rFonts w:ascii="Times New Roman" w:hAnsi="Times New Roman" w:cs="Times New Roman"/>
          <w:i/>
          <w:sz w:val="28"/>
          <w:szCs w:val="28"/>
          <w:lang w:val="ro-RO"/>
        </w:rPr>
        <w:t>,31 mii lei”.</w:t>
      </w:r>
    </w:p>
    <w:p w:rsidR="00B761B9" w:rsidRDefault="00B761B9" w:rsidP="00B761B9">
      <w:pPr>
        <w:spacing w:after="0" w:line="240" w:lineRule="auto"/>
        <w:jc w:val="both"/>
        <w:rPr>
          <w:rFonts w:ascii="Times New Roman" w:hAnsi="Times New Roman" w:cs="Times New Roman"/>
          <w:i/>
          <w:sz w:val="28"/>
          <w:szCs w:val="28"/>
          <w:lang w:val="ro-RO"/>
        </w:rPr>
      </w:pPr>
      <w:r w:rsidRPr="00B761B9">
        <w:rPr>
          <w:rFonts w:ascii="Times New Roman" w:hAnsi="Times New Roman" w:cs="Times New Roman"/>
          <w:b/>
          <w:sz w:val="28"/>
          <w:szCs w:val="28"/>
          <w:lang w:val="ro-RO"/>
        </w:rPr>
        <w:t xml:space="preserve">       Articolul 8.</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În anexa nr.2 la decizia Consiliului raional nr.2/7.6 din 30.05.2019 „</w:t>
      </w:r>
      <w:r w:rsidRPr="00B761B9">
        <w:rPr>
          <w:rFonts w:ascii="Times New Roman" w:hAnsi="Times New Roman" w:cs="Times New Roman"/>
          <w:sz w:val="28"/>
          <w:szCs w:val="26"/>
          <w:lang w:val="en-US"/>
        </w:rPr>
        <w:t>Cu privire la aprobarea</w:t>
      </w:r>
      <w:r w:rsidRPr="0062171F">
        <w:rPr>
          <w:rFonts w:ascii="Times New Roman" w:hAnsi="Times New Roman" w:cs="Times New Roman"/>
          <w:sz w:val="28"/>
          <w:szCs w:val="26"/>
          <w:lang w:val="ro-RO"/>
        </w:rPr>
        <w:t xml:space="preserve"> organigramei, statelor de personal</w:t>
      </w:r>
      <w:r>
        <w:rPr>
          <w:rFonts w:ascii="Times New Roman" w:hAnsi="Times New Roman" w:cs="Times New Roman"/>
          <w:sz w:val="28"/>
          <w:szCs w:val="26"/>
          <w:lang w:val="ro-RO"/>
        </w:rPr>
        <w:t xml:space="preserve"> </w:t>
      </w:r>
      <w:r w:rsidRPr="0062171F">
        <w:rPr>
          <w:rFonts w:ascii="Times New Roman" w:hAnsi="Times New Roman" w:cs="Times New Roman"/>
          <w:sz w:val="28"/>
          <w:szCs w:val="26"/>
          <w:lang w:val="ro-RO"/>
        </w:rPr>
        <w:t xml:space="preserve">și Regulamentului de organizare și funcționare </w:t>
      </w:r>
      <w:r w:rsidRPr="0062171F">
        <w:rPr>
          <w:rFonts w:ascii="Times New Roman" w:hAnsi="Times New Roman" w:cs="Times New Roman"/>
          <w:sz w:val="28"/>
          <w:szCs w:val="28"/>
          <w:lang w:val="ro-RO"/>
        </w:rPr>
        <w:t>a</w:t>
      </w:r>
      <w:r w:rsidRPr="00B761B9">
        <w:rPr>
          <w:rFonts w:ascii="Times New Roman" w:eastAsia="Calibri" w:hAnsi="Times New Roman" w:cs="Times New Roman"/>
          <w:sz w:val="28"/>
          <w:szCs w:val="28"/>
          <w:lang w:val="en-US"/>
        </w:rPr>
        <w:t xml:space="preserve"> IP </w:t>
      </w:r>
      <w:r>
        <w:rPr>
          <w:rFonts w:ascii="Times New Roman" w:eastAsia="Calibri" w:hAnsi="Times New Roman" w:cs="Times New Roman"/>
          <w:sz w:val="28"/>
          <w:szCs w:val="28"/>
          <w:lang w:val="ro-MO"/>
        </w:rPr>
        <w:t xml:space="preserve">Casa raională de cultură”, cuvintele </w:t>
      </w:r>
      <w:r w:rsidRPr="00B761B9">
        <w:rPr>
          <w:rFonts w:ascii="Times New Roman" w:eastAsia="Calibri" w:hAnsi="Times New Roman" w:cs="Times New Roman"/>
          <w:i/>
          <w:sz w:val="28"/>
          <w:szCs w:val="28"/>
          <w:lang w:val="ro-MO"/>
        </w:rPr>
        <w:t>„conducător fanfara „Trompetele argintii”</w:t>
      </w:r>
      <w:r>
        <w:rPr>
          <w:rFonts w:ascii="Times New Roman" w:eastAsia="Calibri" w:hAnsi="Times New Roman" w:cs="Times New Roman"/>
          <w:i/>
          <w:sz w:val="28"/>
          <w:szCs w:val="28"/>
          <w:lang w:val="ro-MO"/>
        </w:rPr>
        <w:t xml:space="preserve">, </w:t>
      </w:r>
      <w:r>
        <w:rPr>
          <w:rFonts w:ascii="Times New Roman" w:eastAsia="Calibri" w:hAnsi="Times New Roman" w:cs="Times New Roman"/>
          <w:sz w:val="28"/>
          <w:szCs w:val="28"/>
          <w:lang w:val="ro-MO"/>
        </w:rPr>
        <w:t>se substituie prin cuvintele „</w:t>
      </w:r>
      <w:r w:rsidRPr="00B761B9">
        <w:rPr>
          <w:rFonts w:ascii="Times New Roman" w:eastAsia="Calibri" w:hAnsi="Times New Roman" w:cs="Times New Roman"/>
          <w:i/>
          <w:sz w:val="28"/>
          <w:szCs w:val="28"/>
          <w:lang w:val="ro-MO"/>
        </w:rPr>
        <w:t xml:space="preserve">dirijor </w:t>
      </w:r>
      <w:r>
        <w:rPr>
          <w:rFonts w:ascii="Times New Roman" w:eastAsia="Calibri" w:hAnsi="Times New Roman" w:cs="Times New Roman"/>
          <w:i/>
          <w:sz w:val="28"/>
          <w:szCs w:val="28"/>
          <w:lang w:val="ro-MO"/>
        </w:rPr>
        <w:t xml:space="preserve">fanfara </w:t>
      </w:r>
      <w:r w:rsidRPr="00B761B9">
        <w:rPr>
          <w:rFonts w:ascii="Times New Roman" w:eastAsia="Calibri" w:hAnsi="Times New Roman" w:cs="Times New Roman"/>
          <w:i/>
          <w:sz w:val="28"/>
          <w:szCs w:val="28"/>
          <w:lang w:val="ro-MO"/>
        </w:rPr>
        <w:t>„Trompetele argintii”</w:t>
      </w:r>
      <w:r>
        <w:rPr>
          <w:rFonts w:ascii="Times New Roman" w:eastAsia="Calibri" w:hAnsi="Times New Roman" w:cs="Times New Roman"/>
          <w:i/>
          <w:sz w:val="28"/>
          <w:szCs w:val="28"/>
          <w:lang w:val="ro-MO"/>
        </w:rPr>
        <w:t xml:space="preserve">, </w:t>
      </w:r>
      <w:r w:rsidRPr="00B761B9">
        <w:rPr>
          <w:rFonts w:ascii="Times New Roman" w:eastAsia="Calibri" w:hAnsi="Times New Roman" w:cs="Times New Roman"/>
          <w:sz w:val="28"/>
          <w:szCs w:val="28"/>
          <w:lang w:val="ro-MO"/>
        </w:rPr>
        <w:t>cu aplicare de la 01</w:t>
      </w:r>
      <w:r>
        <w:rPr>
          <w:rFonts w:ascii="Times New Roman" w:eastAsia="Calibri" w:hAnsi="Times New Roman" w:cs="Times New Roman"/>
          <w:sz w:val="28"/>
          <w:szCs w:val="28"/>
          <w:lang w:val="ro-MO"/>
        </w:rPr>
        <w:t>.</w:t>
      </w:r>
      <w:r w:rsidRPr="00B761B9">
        <w:rPr>
          <w:rFonts w:ascii="Times New Roman" w:eastAsia="Calibri" w:hAnsi="Times New Roman" w:cs="Times New Roman"/>
          <w:sz w:val="28"/>
          <w:szCs w:val="28"/>
          <w:lang w:val="ro-MO"/>
        </w:rPr>
        <w:t xml:space="preserve">01.2020. </w:t>
      </w:r>
      <w:r w:rsidRPr="00B761B9">
        <w:rPr>
          <w:rFonts w:ascii="Times New Roman" w:hAnsi="Times New Roman" w:cs="Times New Roman"/>
          <w:i/>
          <w:sz w:val="10"/>
          <w:szCs w:val="28"/>
          <w:lang w:val="ro-RO"/>
        </w:rPr>
        <w:t xml:space="preserve"> </w:t>
      </w:r>
    </w:p>
    <w:p w:rsidR="004749D6" w:rsidRPr="00663261" w:rsidRDefault="00B761B9" w:rsidP="00D12A97">
      <w:pPr>
        <w:spacing w:after="0" w:line="240" w:lineRule="auto"/>
        <w:rPr>
          <w:rFonts w:ascii="Times New Roman" w:hAnsi="Times New Roman" w:cs="Times New Roman"/>
          <w:szCs w:val="28"/>
          <w:lang w:val="ro-RO"/>
        </w:rPr>
      </w:pPr>
      <w:r>
        <w:rPr>
          <w:rFonts w:ascii="Times New Roman" w:hAnsi="Times New Roman" w:cs="Times New Roman"/>
          <w:sz w:val="28"/>
          <w:szCs w:val="28"/>
          <w:lang w:val="ro-RO"/>
        </w:rPr>
        <w:t xml:space="preserve">   </w:t>
      </w:r>
    </w:p>
    <w:p w:rsidR="004D597D" w:rsidRDefault="004D597D" w:rsidP="004D597D">
      <w:pPr>
        <w:spacing w:after="0" w:line="240" w:lineRule="auto"/>
        <w:jc w:val="both"/>
        <w:rPr>
          <w:rFonts w:ascii="Times New Roman" w:hAnsi="Times New Roman" w:cs="Times New Roman"/>
          <w:sz w:val="28"/>
          <w:szCs w:val="28"/>
          <w:lang w:val="ro-RO"/>
        </w:rPr>
      </w:pPr>
      <w:r w:rsidRPr="00700070">
        <w:rPr>
          <w:rFonts w:ascii="Times New Roman" w:hAnsi="Times New Roman"/>
          <w:sz w:val="28"/>
          <w:szCs w:val="28"/>
          <w:lang w:val="es-ES"/>
        </w:rPr>
        <w:t xml:space="preserve">       </w:t>
      </w:r>
      <w:r w:rsidRPr="00700070">
        <w:rPr>
          <w:rFonts w:ascii="Times New Roman" w:hAnsi="Times New Roman" w:cs="Times New Roman"/>
          <w:sz w:val="28"/>
          <w:szCs w:val="28"/>
          <w:lang w:val="ro-RO"/>
        </w:rPr>
        <w:t>Prezenta decizie intră în vigoare la data includerii în Registrul de stat al actelor locale și se publică pe site-ul Consiliului raional Drochia.</w:t>
      </w:r>
    </w:p>
    <w:p w:rsidR="004D597D" w:rsidRPr="00E6726E" w:rsidRDefault="004D597D" w:rsidP="004D597D">
      <w:pPr>
        <w:spacing w:after="0" w:line="240" w:lineRule="auto"/>
        <w:rPr>
          <w:rFonts w:ascii="Times New Roman" w:hAnsi="Times New Roman" w:cs="Times New Roman"/>
          <w:sz w:val="28"/>
          <w:szCs w:val="28"/>
          <w:lang w:val="ro-RO"/>
        </w:rPr>
      </w:pPr>
    </w:p>
    <w:p w:rsidR="004749D6" w:rsidRPr="00700070" w:rsidRDefault="004749D6" w:rsidP="006B6133">
      <w:pPr>
        <w:spacing w:after="0" w:line="240" w:lineRule="auto"/>
        <w:jc w:val="both"/>
        <w:rPr>
          <w:rFonts w:ascii="Times New Roman" w:hAnsi="Times New Roman" w:cs="Times New Roman"/>
          <w:sz w:val="28"/>
          <w:szCs w:val="28"/>
          <w:lang w:val="ro-RO"/>
        </w:rPr>
      </w:pPr>
    </w:p>
    <w:p w:rsidR="00667551" w:rsidRDefault="00667551" w:rsidP="00667551">
      <w:pPr>
        <w:spacing w:after="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 xml:space="preserve"> </w:t>
      </w:r>
    </w:p>
    <w:p w:rsidR="007E61A0" w:rsidRPr="007E61A0" w:rsidRDefault="007E61A0" w:rsidP="007E61A0">
      <w:pPr>
        <w:spacing w:after="0" w:line="240" w:lineRule="auto"/>
        <w:rPr>
          <w:rFonts w:ascii="Times New Roman" w:hAnsi="Times New Roman"/>
          <w:b/>
          <w:sz w:val="12"/>
          <w:szCs w:val="28"/>
          <w:lang w:val="ro-RO"/>
        </w:rPr>
      </w:pPr>
    </w:p>
    <w:p w:rsidR="00563A90" w:rsidRDefault="00563A90" w:rsidP="00563A90">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Iniţiator:</w:t>
      </w:r>
      <w:r>
        <w:rPr>
          <w:rFonts w:ascii="Times New Roman" w:hAnsi="Times New Roman" w:cs="Times New Roman"/>
          <w:sz w:val="28"/>
          <w:szCs w:val="28"/>
          <w:lang w:val="ro-RO"/>
        </w:rPr>
        <w:t xml:space="preserve"> </w:t>
      </w:r>
    </w:p>
    <w:p w:rsidR="00563A90" w:rsidRDefault="00563A90" w:rsidP="00563A90">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Preşedintele raionului Drochia</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t xml:space="preserve">        Alexei VASILEAN</w:t>
      </w:r>
    </w:p>
    <w:p w:rsidR="00563A90" w:rsidRDefault="00563A90" w:rsidP="00563A90">
      <w:pPr>
        <w:spacing w:after="0" w:line="240" w:lineRule="auto"/>
        <w:rPr>
          <w:rFonts w:ascii="Times New Roman" w:hAnsi="Times New Roman"/>
          <w:b/>
          <w:sz w:val="28"/>
          <w:szCs w:val="28"/>
          <w:lang w:val="ro-RO"/>
        </w:rPr>
      </w:pPr>
    </w:p>
    <w:p w:rsidR="00563A90" w:rsidRDefault="00563A90" w:rsidP="00563A90">
      <w:pPr>
        <w:spacing w:after="0" w:line="240" w:lineRule="auto"/>
        <w:rPr>
          <w:rFonts w:ascii="Times New Roman" w:hAnsi="Times New Roman" w:cs="Times New Roman"/>
          <w:b/>
          <w:sz w:val="28"/>
          <w:szCs w:val="28"/>
          <w:lang w:val="es-ES"/>
        </w:rPr>
      </w:pPr>
      <w:r>
        <w:rPr>
          <w:rFonts w:ascii="Times New Roman" w:hAnsi="Times New Roman" w:cs="Times New Roman"/>
          <w:b/>
          <w:sz w:val="28"/>
          <w:szCs w:val="28"/>
          <w:lang w:val="ro-RO"/>
        </w:rPr>
        <w:t>Avizează</w:t>
      </w:r>
      <w:r>
        <w:rPr>
          <w:rFonts w:ascii="Times New Roman" w:hAnsi="Times New Roman" w:cs="Times New Roman"/>
          <w:b/>
          <w:sz w:val="28"/>
          <w:szCs w:val="28"/>
          <w:lang w:val="es-ES"/>
        </w:rPr>
        <w:t>:</w:t>
      </w:r>
    </w:p>
    <w:p w:rsidR="00563A90" w:rsidRDefault="00563A90" w:rsidP="00563A90">
      <w:pPr>
        <w:spacing w:after="0" w:line="240" w:lineRule="auto"/>
        <w:rPr>
          <w:rFonts w:ascii="Times New Roman" w:hAnsi="Times New Roman" w:cs="Times New Roman"/>
          <w:b/>
          <w:sz w:val="28"/>
          <w:szCs w:val="28"/>
          <w:lang w:val="es-ES"/>
        </w:rPr>
      </w:pPr>
      <w:r>
        <w:rPr>
          <w:rFonts w:ascii="Times New Roman" w:hAnsi="Times New Roman" w:cs="Times New Roman"/>
          <w:b/>
          <w:sz w:val="28"/>
          <w:szCs w:val="28"/>
          <w:lang w:val="es-ES"/>
        </w:rPr>
        <w:tab/>
        <w:t xml:space="preserve">   Secretarul </w:t>
      </w:r>
    </w:p>
    <w:p w:rsidR="007E61A0" w:rsidRPr="00CF0D87" w:rsidRDefault="00563A90" w:rsidP="00563A90">
      <w:pPr>
        <w:spacing w:after="0" w:line="240" w:lineRule="auto"/>
        <w:rPr>
          <w:rFonts w:ascii="Times New Roman" w:hAnsi="Times New Roman" w:cs="Times New Roman"/>
          <w:b/>
          <w:sz w:val="28"/>
          <w:szCs w:val="28"/>
          <w:lang w:val="es-ES"/>
        </w:rPr>
      </w:pPr>
      <w:r>
        <w:rPr>
          <w:rFonts w:ascii="Times New Roman" w:hAnsi="Times New Roman" w:cs="Times New Roman"/>
          <w:b/>
          <w:sz w:val="28"/>
          <w:szCs w:val="28"/>
          <w:lang w:val="es-ES"/>
        </w:rPr>
        <w:t xml:space="preserve">Consiliului raional Drochia                                                      Oxana GRIGORIŢA       </w:t>
      </w:r>
      <w:r w:rsidR="007E61A0" w:rsidRPr="00CF0D87">
        <w:rPr>
          <w:rFonts w:ascii="Times New Roman" w:hAnsi="Times New Roman" w:cs="Times New Roman"/>
          <w:b/>
          <w:sz w:val="28"/>
          <w:szCs w:val="28"/>
          <w:lang w:val="es-ES"/>
        </w:rPr>
        <w:t xml:space="preserve">           </w:t>
      </w:r>
    </w:p>
    <w:p w:rsidR="00C93E18" w:rsidRDefault="00F549AA" w:rsidP="00C93E18">
      <w:pPr>
        <w:spacing w:after="0" w:line="240" w:lineRule="auto"/>
        <w:ind w:firstLine="708"/>
        <w:rPr>
          <w:rFonts w:ascii="Times New Roman" w:hAnsi="Times New Roman" w:cs="Times New Roman"/>
          <w:sz w:val="26"/>
          <w:szCs w:val="26"/>
          <w:lang w:val="ro-RO"/>
        </w:rPr>
      </w:pPr>
      <w:r w:rsidRPr="000E7369">
        <w:rPr>
          <w:rFonts w:ascii="Times New Roman" w:hAnsi="Times New Roman" w:cs="Times New Roman"/>
          <w:sz w:val="26"/>
          <w:szCs w:val="26"/>
          <w:lang w:val="ro-RO"/>
        </w:rPr>
        <w:t xml:space="preserve">   </w:t>
      </w:r>
    </w:p>
    <w:p w:rsidR="00D45E8B" w:rsidRDefault="00D45E8B" w:rsidP="00C93E18">
      <w:pPr>
        <w:spacing w:after="0" w:line="240" w:lineRule="auto"/>
        <w:ind w:firstLine="708"/>
        <w:rPr>
          <w:rFonts w:ascii="Times New Roman" w:hAnsi="Times New Roman" w:cs="Times New Roman"/>
          <w:sz w:val="26"/>
          <w:szCs w:val="26"/>
          <w:lang w:val="ro-RO"/>
        </w:rPr>
      </w:pPr>
    </w:p>
    <w:p w:rsidR="00D45E8B" w:rsidRDefault="00D45E8B" w:rsidP="00C93E18">
      <w:pPr>
        <w:spacing w:after="0" w:line="240" w:lineRule="auto"/>
        <w:ind w:firstLine="708"/>
        <w:rPr>
          <w:rFonts w:ascii="Times New Roman" w:hAnsi="Times New Roman" w:cs="Times New Roman"/>
          <w:sz w:val="26"/>
          <w:szCs w:val="26"/>
          <w:lang w:val="ro-RO"/>
        </w:rPr>
      </w:pPr>
    </w:p>
    <w:p w:rsidR="00D45E8B" w:rsidRDefault="00D45E8B" w:rsidP="00D45E8B">
      <w:pPr>
        <w:spacing w:after="0" w:line="240" w:lineRule="auto"/>
        <w:ind w:firstLine="708"/>
        <w:rPr>
          <w:rFonts w:ascii="Times New Roman" w:hAnsi="Times New Roman" w:cs="Times New Roman"/>
          <w:sz w:val="26"/>
          <w:szCs w:val="26"/>
          <w:lang w:val="ro-RO"/>
        </w:rPr>
      </w:pPr>
    </w:p>
    <w:p w:rsidR="004D597D" w:rsidRDefault="004D597D" w:rsidP="00D45E8B">
      <w:pPr>
        <w:spacing w:after="0" w:line="240" w:lineRule="auto"/>
        <w:ind w:firstLine="708"/>
        <w:rPr>
          <w:rFonts w:ascii="Times New Roman" w:hAnsi="Times New Roman" w:cs="Times New Roman"/>
          <w:sz w:val="26"/>
          <w:szCs w:val="26"/>
          <w:lang w:val="ro-RO"/>
        </w:rPr>
      </w:pPr>
    </w:p>
    <w:p w:rsidR="004D597D" w:rsidRDefault="004D597D" w:rsidP="00D45E8B">
      <w:pPr>
        <w:spacing w:after="0" w:line="240" w:lineRule="auto"/>
        <w:ind w:firstLine="708"/>
        <w:rPr>
          <w:rFonts w:ascii="Times New Roman" w:hAnsi="Times New Roman" w:cs="Times New Roman"/>
          <w:sz w:val="26"/>
          <w:szCs w:val="26"/>
          <w:lang w:val="ro-RO"/>
        </w:rPr>
      </w:pPr>
    </w:p>
    <w:p w:rsidR="004D597D" w:rsidRDefault="004D597D" w:rsidP="00D45E8B">
      <w:pPr>
        <w:spacing w:after="0" w:line="240" w:lineRule="auto"/>
        <w:ind w:firstLine="708"/>
        <w:rPr>
          <w:rFonts w:ascii="Times New Roman" w:hAnsi="Times New Roman" w:cs="Times New Roman"/>
          <w:sz w:val="26"/>
          <w:szCs w:val="26"/>
          <w:lang w:val="ro-RO"/>
        </w:rPr>
      </w:pPr>
    </w:p>
    <w:p w:rsidR="004D597D" w:rsidRDefault="004D597D" w:rsidP="00D45E8B">
      <w:pPr>
        <w:spacing w:after="0" w:line="240" w:lineRule="auto"/>
        <w:ind w:firstLine="708"/>
        <w:rPr>
          <w:rFonts w:ascii="Times New Roman" w:hAnsi="Times New Roman" w:cs="Times New Roman"/>
          <w:sz w:val="26"/>
          <w:szCs w:val="26"/>
          <w:lang w:val="ro-RO"/>
        </w:rPr>
      </w:pPr>
    </w:p>
    <w:p w:rsidR="004D597D" w:rsidRDefault="004D597D" w:rsidP="00D45E8B">
      <w:pPr>
        <w:spacing w:after="0" w:line="240" w:lineRule="auto"/>
        <w:ind w:firstLine="708"/>
        <w:rPr>
          <w:rFonts w:ascii="Times New Roman" w:hAnsi="Times New Roman" w:cs="Times New Roman"/>
          <w:sz w:val="26"/>
          <w:szCs w:val="26"/>
          <w:lang w:val="ro-RO"/>
        </w:rPr>
      </w:pPr>
    </w:p>
    <w:p w:rsidR="00D45E8B" w:rsidRDefault="004D597D" w:rsidP="00D45E8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Anexă</w:t>
      </w:r>
    </w:p>
    <w:p w:rsidR="00D45E8B" w:rsidRDefault="00D45E8B" w:rsidP="00D45E8B">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 xml:space="preserve">     la decizia Consiliului raional</w:t>
      </w:r>
    </w:p>
    <w:p w:rsidR="00D45E8B" w:rsidRPr="00DD2149" w:rsidRDefault="0011599C" w:rsidP="00D45E8B">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sidR="00D12A97">
        <w:rPr>
          <w:rFonts w:ascii="Times New Roman" w:hAnsi="Times New Roman" w:cs="Times New Roman"/>
          <w:b/>
          <w:bCs/>
          <w:sz w:val="24"/>
          <w:szCs w:val="24"/>
          <w:lang w:val="ro-RO"/>
        </w:rPr>
        <w:tab/>
        <w:t xml:space="preserve">       nr.2/8 din 22 mai </w:t>
      </w:r>
      <w:r w:rsidR="00D45E8B">
        <w:rPr>
          <w:rFonts w:ascii="Times New Roman" w:hAnsi="Times New Roman" w:cs="Times New Roman"/>
          <w:b/>
          <w:bCs/>
          <w:sz w:val="24"/>
          <w:szCs w:val="24"/>
          <w:lang w:val="ro-RO"/>
        </w:rPr>
        <w:t xml:space="preserve"> 2020</w:t>
      </w:r>
    </w:p>
    <w:p w:rsidR="00D45E8B" w:rsidRPr="00D42CA5" w:rsidRDefault="00D45E8B" w:rsidP="00D45E8B">
      <w:pPr>
        <w:autoSpaceDE w:val="0"/>
        <w:autoSpaceDN w:val="0"/>
        <w:adjustRightInd w:val="0"/>
        <w:spacing w:after="0" w:line="240" w:lineRule="auto"/>
        <w:jc w:val="center"/>
        <w:rPr>
          <w:rFonts w:ascii="Times New Roman" w:hAnsi="Times New Roman" w:cs="Times New Roman"/>
          <w:b/>
          <w:bCs/>
          <w:sz w:val="4"/>
          <w:szCs w:val="24"/>
          <w:lang w:val="en-US"/>
        </w:rPr>
      </w:pP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en-US"/>
        </w:rPr>
      </w:pP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REGULAMENTUL</w:t>
      </w:r>
      <w:r w:rsidRPr="00D30E64">
        <w:rPr>
          <w:rFonts w:ascii="Times New Roman" w:hAnsi="Times New Roman" w:cs="Times New Roman"/>
          <w:b/>
          <w:bCs/>
          <w:sz w:val="24"/>
          <w:szCs w:val="24"/>
          <w:lang w:val="en-US"/>
        </w:rPr>
        <w:br/>
        <w:t xml:space="preserve">privind organizarea </w:t>
      </w:r>
      <w:r w:rsidRPr="00D30E64">
        <w:rPr>
          <w:rFonts w:ascii="Times New Roman" w:hAnsi="Times New Roman" w:cs="Times New Roman"/>
          <w:b/>
          <w:bCs/>
          <w:sz w:val="24"/>
          <w:szCs w:val="24"/>
          <w:lang w:val="ro-RO"/>
        </w:rPr>
        <w:t xml:space="preserve">şi funcţionarea Serviciului </w:t>
      </w:r>
      <w:r w:rsidR="0011599C">
        <w:rPr>
          <w:rFonts w:ascii="Times New Roman" w:hAnsi="Times New Roman" w:cs="Times New Roman"/>
          <w:b/>
          <w:bCs/>
          <w:sz w:val="24"/>
          <w:szCs w:val="24"/>
          <w:lang w:val="en-US"/>
        </w:rPr>
        <w:t>social </w:t>
      </w:r>
      <w:r w:rsidRPr="00D30E64">
        <w:rPr>
          <w:rFonts w:ascii="Times New Roman" w:hAnsi="Times New Roman" w:cs="Times New Roman"/>
          <w:b/>
          <w:bCs/>
          <w:sz w:val="24"/>
          <w:szCs w:val="24"/>
          <w:lang w:val="en-US"/>
        </w:rPr>
        <w:t>„Asisten</w:t>
      </w:r>
      <w:r w:rsidRPr="00D30E64">
        <w:rPr>
          <w:rFonts w:ascii="Times New Roman" w:hAnsi="Times New Roman" w:cs="Times New Roman"/>
          <w:b/>
          <w:bCs/>
          <w:sz w:val="24"/>
          <w:szCs w:val="24"/>
          <w:lang w:val="ro-RO"/>
        </w:rPr>
        <w:t>ţă personală”</w:t>
      </w:r>
    </w:p>
    <w:p w:rsidR="00D45E8B" w:rsidRPr="003C6B6B" w:rsidRDefault="00D45E8B" w:rsidP="00D45E8B">
      <w:pPr>
        <w:autoSpaceDE w:val="0"/>
        <w:autoSpaceDN w:val="0"/>
        <w:adjustRightInd w:val="0"/>
        <w:spacing w:after="0" w:line="240" w:lineRule="auto"/>
        <w:jc w:val="center"/>
        <w:rPr>
          <w:rFonts w:ascii="Times New Roman" w:hAnsi="Times New Roman" w:cs="Times New Roman"/>
          <w:b/>
          <w:bCs/>
          <w:sz w:val="10"/>
          <w:szCs w:val="24"/>
          <w:lang w:val="ro-RO"/>
        </w:rPr>
      </w:pPr>
      <w:r w:rsidRPr="00D30E64">
        <w:rPr>
          <w:rFonts w:ascii="Times New Roman" w:hAnsi="Times New Roman" w:cs="Times New Roman"/>
          <w:b/>
          <w:bCs/>
          <w:sz w:val="24"/>
          <w:szCs w:val="24"/>
          <w:lang w:val="ro-RO"/>
        </w:rPr>
        <w:br/>
      </w:r>
    </w:p>
    <w:p w:rsidR="00D45E8B" w:rsidRPr="00D30E64" w:rsidRDefault="00D45E8B" w:rsidP="00D45E8B">
      <w:pPr>
        <w:autoSpaceDE w:val="0"/>
        <w:autoSpaceDN w:val="0"/>
        <w:adjustRightInd w:val="0"/>
        <w:spacing w:after="0" w:line="240" w:lineRule="auto"/>
        <w:jc w:val="center"/>
        <w:rPr>
          <w:rFonts w:ascii="Calibri" w:hAnsi="Calibri" w:cs="Calibri"/>
          <w:lang w:val="en-US"/>
        </w:rPr>
      </w:pPr>
      <w:r w:rsidRPr="00D30E64">
        <w:rPr>
          <w:rFonts w:ascii="Times New Roman" w:hAnsi="Times New Roman" w:cs="Times New Roman"/>
          <w:b/>
          <w:bCs/>
          <w:sz w:val="24"/>
          <w:szCs w:val="24"/>
          <w:lang w:val="en-US"/>
        </w:rPr>
        <w:t>Capitolul I</w:t>
      </w:r>
    </w:p>
    <w:p w:rsidR="00D45E8B" w:rsidRPr="00D30E64"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DISPOZI</w:t>
      </w:r>
      <w:r w:rsidRPr="00D30E64">
        <w:rPr>
          <w:rFonts w:ascii="Times New Roman" w:hAnsi="Times New Roman" w:cs="Times New Roman"/>
          <w:b/>
          <w:bCs/>
          <w:sz w:val="24"/>
          <w:szCs w:val="24"/>
          <w:lang w:val="ro-RO"/>
        </w:rPr>
        <w:t>ŢII GENERALE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1. Regulamentul privind organizarea </w:t>
      </w:r>
      <w:r w:rsidRPr="00D30E64">
        <w:rPr>
          <w:rFonts w:ascii="Times New Roman" w:hAnsi="Times New Roman" w:cs="Times New Roman"/>
          <w:sz w:val="24"/>
          <w:szCs w:val="24"/>
          <w:lang w:val="ro-RO"/>
        </w:rPr>
        <w:t>şi funcţionarea Serviciului social „Asistenţă personală” (în continuare – Regulament) stabileşte modul de organizare şi funcţionare a Serviciului social „Asistenţă personală” pentru persoanele cu dizabilităţi severe.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2</w:t>
      </w:r>
      <w:r w:rsidRPr="00D30E64">
        <w:rPr>
          <w:rFonts w:ascii="Times New Roman" w:hAnsi="Times New Roman" w:cs="Times New Roman"/>
          <w:sz w:val="24"/>
          <w:szCs w:val="24"/>
          <w:lang w:val="en-US"/>
        </w:rPr>
        <w:t>. Serviciul social „Asisten</w:t>
      </w:r>
      <w:r w:rsidRPr="00D30E64">
        <w:rPr>
          <w:rFonts w:ascii="Times New Roman" w:hAnsi="Times New Roman" w:cs="Times New Roman"/>
          <w:sz w:val="24"/>
          <w:szCs w:val="24"/>
          <w:lang w:val="ro-RO"/>
        </w:rPr>
        <w:t>ţă personală” (în continuare – Serviciu) este un serviciu social specializat, instituit prin decizia Consiliului raional Drochia.</w:t>
      </w:r>
    </w:p>
    <w:p w:rsidR="00D45E8B" w:rsidRDefault="00D45E8B" w:rsidP="00D45E8B">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3. Serviciul î</w:t>
      </w:r>
      <w:r w:rsidRPr="00D30E64">
        <w:rPr>
          <w:rFonts w:ascii="Times New Roman" w:hAnsi="Times New Roman" w:cs="Times New Roman"/>
          <w:sz w:val="24"/>
          <w:szCs w:val="24"/>
          <w:lang w:val="ro-RO"/>
        </w:rPr>
        <w:t xml:space="preserve">şi desfăşoară activitatea în conformitate cu prevederile legislaţiei, prezentul </w:t>
      </w:r>
      <w:r>
        <w:rPr>
          <w:rFonts w:ascii="Times New Roman" w:hAnsi="Times New Roman" w:cs="Times New Roman"/>
          <w:sz w:val="24"/>
          <w:szCs w:val="24"/>
          <w:lang w:val="ro-RO"/>
        </w:rPr>
        <w:t>r</w:t>
      </w:r>
      <w:r w:rsidRPr="00D30E64">
        <w:rPr>
          <w:rFonts w:ascii="Times New Roman" w:hAnsi="Times New Roman" w:cs="Times New Roman"/>
          <w:sz w:val="24"/>
          <w:szCs w:val="24"/>
          <w:lang w:val="ro-RO"/>
        </w:rPr>
        <w:t xml:space="preserve">egulament, </w:t>
      </w:r>
      <w:r>
        <w:rPr>
          <w:rFonts w:ascii="Times New Roman" w:hAnsi="Times New Roman" w:cs="Times New Roman"/>
          <w:sz w:val="24"/>
          <w:szCs w:val="24"/>
          <w:lang w:val="ro-RO"/>
        </w:rPr>
        <w:t>s</w:t>
      </w:r>
      <w:r w:rsidRPr="00D30E64">
        <w:rPr>
          <w:rFonts w:ascii="Times New Roman" w:hAnsi="Times New Roman" w:cs="Times New Roman"/>
          <w:sz w:val="24"/>
          <w:szCs w:val="24"/>
          <w:lang w:val="ro-RO"/>
        </w:rPr>
        <w:t xml:space="preserve">tandardele minime de calitate pentru </w:t>
      </w:r>
      <w:r>
        <w:rPr>
          <w:rFonts w:ascii="Times New Roman" w:hAnsi="Times New Roman" w:cs="Times New Roman"/>
          <w:sz w:val="24"/>
          <w:szCs w:val="24"/>
          <w:lang w:val="ro-RO"/>
        </w:rPr>
        <w:t>s</w:t>
      </w:r>
      <w:r w:rsidRPr="00D30E64">
        <w:rPr>
          <w:rFonts w:ascii="Times New Roman" w:hAnsi="Times New Roman" w:cs="Times New Roman"/>
          <w:sz w:val="24"/>
          <w:szCs w:val="24"/>
          <w:lang w:val="ro-RO"/>
        </w:rPr>
        <w:t xml:space="preserve">erviciul dat, Constituția Republicii Moldova, </w:t>
      </w:r>
      <w:r>
        <w:rPr>
          <w:rFonts w:ascii="Times New Roman" w:hAnsi="Times New Roman" w:cs="Times New Roman"/>
          <w:sz w:val="24"/>
          <w:szCs w:val="24"/>
          <w:lang w:val="ro-RO"/>
        </w:rPr>
        <w:t>l</w:t>
      </w:r>
      <w:r w:rsidRPr="00D30E64">
        <w:rPr>
          <w:rFonts w:ascii="Times New Roman" w:hAnsi="Times New Roman" w:cs="Times New Roman"/>
          <w:sz w:val="24"/>
          <w:szCs w:val="24"/>
          <w:lang w:val="ro-RO"/>
        </w:rPr>
        <w:t xml:space="preserve">egile Parlamentului Republicii Moldova, </w:t>
      </w:r>
      <w:r>
        <w:rPr>
          <w:rFonts w:ascii="Times New Roman" w:hAnsi="Times New Roman" w:cs="Times New Roman"/>
          <w:sz w:val="24"/>
          <w:szCs w:val="24"/>
          <w:lang w:val="ro-RO"/>
        </w:rPr>
        <w:t>h</w:t>
      </w:r>
      <w:r w:rsidRPr="00D30E64">
        <w:rPr>
          <w:rFonts w:ascii="Times New Roman" w:hAnsi="Times New Roman" w:cs="Times New Roman"/>
          <w:sz w:val="24"/>
          <w:szCs w:val="24"/>
          <w:lang w:val="ro-RO"/>
        </w:rPr>
        <w:t>otărîrile Guvernului</w:t>
      </w:r>
      <w:r>
        <w:rPr>
          <w:rFonts w:ascii="Times New Roman" w:hAnsi="Times New Roman" w:cs="Times New Roman"/>
          <w:sz w:val="24"/>
          <w:szCs w:val="24"/>
          <w:lang w:val="ro-RO"/>
        </w:rPr>
        <w:t xml:space="preserve"> Republicii Moldova, ordinile, i</w:t>
      </w:r>
      <w:r w:rsidRPr="00D30E64">
        <w:rPr>
          <w:rFonts w:ascii="Times New Roman" w:hAnsi="Times New Roman" w:cs="Times New Roman"/>
          <w:sz w:val="24"/>
          <w:szCs w:val="24"/>
          <w:lang w:val="ro-RO"/>
        </w:rPr>
        <w:t xml:space="preserve">nstrucțiunile Ministerului </w:t>
      </w:r>
      <w:hyperlink r:id="rId8" w:history="1">
        <w:r w:rsidRPr="00D30E64">
          <w:rPr>
            <w:rFonts w:ascii="Times New Roman" w:eastAsia="Times New Roman" w:hAnsi="Times New Roman" w:cs="Times New Roman"/>
            <w:sz w:val="24"/>
            <w:szCs w:val="24"/>
            <w:shd w:val="clear" w:color="auto" w:fill="FFFFFF"/>
            <w:lang w:val="en-US"/>
          </w:rPr>
          <w:t>Sănătății, Muncii și Protecţiei Sociale,</w:t>
        </w:r>
        <w:r w:rsidRPr="00D30E64">
          <w:rPr>
            <w:rFonts w:ascii="Times New Roman" w:hAnsi="Times New Roman" w:cs="Times New Roman"/>
            <w:sz w:val="24"/>
            <w:szCs w:val="24"/>
            <w:lang w:val="ro-RO"/>
          </w:rPr>
          <w:t xml:space="preserve"> dispoziţiile autorităţilor administraţiei publice locale.</w:t>
        </w:r>
      </w:hyperlink>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D30E64">
        <w:rPr>
          <w:rFonts w:ascii="Times New Roman" w:hAnsi="Times New Roman" w:cs="Times New Roman"/>
          <w:sz w:val="24"/>
          <w:szCs w:val="24"/>
          <w:lang w:val="en-US"/>
        </w:rPr>
        <w:t>4. În sensul prezentului Regulament, no</w:t>
      </w:r>
      <w:r w:rsidRPr="00D30E64">
        <w:rPr>
          <w:rFonts w:ascii="Times New Roman" w:hAnsi="Times New Roman" w:cs="Times New Roman"/>
          <w:sz w:val="24"/>
          <w:szCs w:val="24"/>
          <w:lang w:val="ro-RO"/>
        </w:rPr>
        <w:t>ţiunile utilizate semnifică:</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sidRPr="00D30E64">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 </w:t>
      </w:r>
      <w:r w:rsidRPr="00D30E64">
        <w:rPr>
          <w:rFonts w:ascii="Times New Roman" w:hAnsi="Times New Roman" w:cs="Times New Roman"/>
          <w:i/>
          <w:iCs/>
          <w:sz w:val="24"/>
          <w:szCs w:val="24"/>
          <w:lang w:val="en-US"/>
        </w:rPr>
        <w:t>beneficiari ai Serviciului </w:t>
      </w:r>
      <w:r w:rsidRPr="00D30E64">
        <w:rPr>
          <w:rFonts w:ascii="Times New Roman" w:hAnsi="Times New Roman" w:cs="Times New Roman"/>
          <w:sz w:val="24"/>
          <w:szCs w:val="24"/>
          <w:lang w:val="en-US"/>
        </w:rPr>
        <w:t>– persoane cu dizabilit</w:t>
      </w:r>
      <w:r w:rsidRPr="00D30E64">
        <w:rPr>
          <w:rFonts w:ascii="Times New Roman" w:hAnsi="Times New Roman" w:cs="Times New Roman"/>
          <w:sz w:val="24"/>
          <w:szCs w:val="24"/>
          <w:lang w:val="ro-RO"/>
        </w:rPr>
        <w:t>ăţi severe, inclusiv copii cu dizabilități severe, care îndeplinesc condiţiile de eligibilitate stabilite în Instrucţiunea anexată la prezentul Regulament;</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r w:rsidRPr="00D30E64">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 </w:t>
      </w:r>
      <w:r w:rsidRPr="00D30E64">
        <w:rPr>
          <w:rFonts w:ascii="Times New Roman" w:hAnsi="Times New Roman" w:cs="Times New Roman"/>
          <w:i/>
          <w:iCs/>
          <w:sz w:val="24"/>
          <w:szCs w:val="24"/>
          <w:lang w:val="ro-RO"/>
        </w:rPr>
        <w:t>şef al Serviciului </w:t>
      </w:r>
      <w:r w:rsidRPr="00D30E64">
        <w:rPr>
          <w:rFonts w:ascii="Times New Roman" w:hAnsi="Times New Roman" w:cs="Times New Roman"/>
          <w:sz w:val="24"/>
          <w:szCs w:val="24"/>
          <w:lang w:val="ro-RO"/>
        </w:rPr>
        <w:t>– persoana responsabilă de gestionarea Serviciului, angajată şi eliberată din funcţie de către prestatorul de serviciu, conform prevederilor legislaţiei în vigoare;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sidRPr="00D30E64">
        <w:rPr>
          <w:rFonts w:ascii="Times New Roman" w:hAnsi="Times New Roman" w:cs="Times New Roman"/>
          <w:i/>
          <w:iCs/>
          <w:sz w:val="24"/>
          <w:szCs w:val="24"/>
          <w:lang w:val="en-US"/>
        </w:rPr>
        <w:t> </w:t>
      </w:r>
      <w:r>
        <w:rPr>
          <w:rFonts w:ascii="Times New Roman" w:hAnsi="Times New Roman" w:cs="Times New Roman"/>
          <w:i/>
          <w:iCs/>
          <w:sz w:val="24"/>
          <w:szCs w:val="24"/>
          <w:lang w:val="en-US"/>
        </w:rPr>
        <w:t xml:space="preserve"> </w:t>
      </w:r>
      <w:r w:rsidRPr="00D30E64">
        <w:rPr>
          <w:rFonts w:ascii="Times New Roman" w:hAnsi="Times New Roman" w:cs="Times New Roman"/>
          <w:i/>
          <w:iCs/>
          <w:sz w:val="24"/>
          <w:szCs w:val="24"/>
          <w:lang w:val="en-US"/>
        </w:rPr>
        <w:t xml:space="preserve"> </w:t>
      </w:r>
      <w:r w:rsidRPr="00DD2149">
        <w:rPr>
          <w:rFonts w:ascii="Times New Roman" w:hAnsi="Times New Roman" w:cs="Times New Roman"/>
          <w:iCs/>
          <w:sz w:val="24"/>
          <w:szCs w:val="24"/>
          <w:lang w:val="en-US"/>
        </w:rPr>
        <w:t>-</w:t>
      </w:r>
      <w:r>
        <w:rPr>
          <w:rFonts w:ascii="Times New Roman" w:hAnsi="Times New Roman" w:cs="Times New Roman"/>
          <w:i/>
          <w:iCs/>
          <w:sz w:val="24"/>
          <w:szCs w:val="24"/>
          <w:lang w:val="en-US"/>
        </w:rPr>
        <w:t xml:space="preserve"> </w:t>
      </w:r>
      <w:r w:rsidRPr="00D30E64">
        <w:rPr>
          <w:rFonts w:ascii="Times New Roman" w:hAnsi="Times New Roman" w:cs="Times New Roman"/>
          <w:i/>
          <w:iCs/>
          <w:sz w:val="24"/>
          <w:szCs w:val="24"/>
          <w:lang w:val="en-US"/>
        </w:rPr>
        <w:t>prestator de serviciu </w:t>
      </w:r>
      <w:r w:rsidRPr="00D30E64">
        <w:rPr>
          <w:rFonts w:ascii="Times New Roman" w:hAnsi="Times New Roman" w:cs="Times New Roman"/>
          <w:sz w:val="24"/>
          <w:szCs w:val="24"/>
          <w:lang w:val="en-US"/>
        </w:rPr>
        <w:t>– autoritatea administra</w:t>
      </w:r>
      <w:r w:rsidRPr="00D30E64">
        <w:rPr>
          <w:rFonts w:ascii="Times New Roman" w:hAnsi="Times New Roman" w:cs="Times New Roman"/>
          <w:sz w:val="24"/>
          <w:szCs w:val="24"/>
          <w:lang w:val="ro-RO"/>
        </w:rPr>
        <w:t>ţiei publice locale de nivelul al doilea prin intermediul Direcției asistență socială și protecție a familiei Drochia;</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D214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Pr="00DD2149">
        <w:rPr>
          <w:rFonts w:ascii="Times New Roman" w:hAnsi="Times New Roman" w:cs="Times New Roman"/>
          <w:iCs/>
          <w:sz w:val="24"/>
          <w:szCs w:val="24"/>
          <w:lang w:val="en-US"/>
        </w:rPr>
        <w:t>-</w:t>
      </w:r>
      <w:r>
        <w:rPr>
          <w:rFonts w:ascii="Times New Roman" w:hAnsi="Times New Roman" w:cs="Times New Roman"/>
          <w:i/>
          <w:iCs/>
          <w:sz w:val="24"/>
          <w:szCs w:val="24"/>
          <w:lang w:val="en-US"/>
        </w:rPr>
        <w:t xml:space="preserve"> </w:t>
      </w:r>
      <w:r w:rsidRPr="00D30E64">
        <w:rPr>
          <w:rFonts w:ascii="Times New Roman" w:hAnsi="Times New Roman" w:cs="Times New Roman"/>
          <w:i/>
          <w:iCs/>
          <w:sz w:val="24"/>
          <w:szCs w:val="24"/>
          <w:lang w:val="en-US"/>
        </w:rPr>
        <w:t xml:space="preserve"> echip</w:t>
      </w:r>
      <w:r w:rsidRPr="00D30E64">
        <w:rPr>
          <w:rFonts w:ascii="Times New Roman" w:hAnsi="Times New Roman" w:cs="Times New Roman"/>
          <w:i/>
          <w:iCs/>
          <w:sz w:val="24"/>
          <w:szCs w:val="24"/>
          <w:lang w:val="ro-RO"/>
        </w:rPr>
        <w:t>ă multidisciplinară de specialişti </w:t>
      </w:r>
      <w:r w:rsidRPr="00D30E64">
        <w:rPr>
          <w:rFonts w:ascii="Times New Roman" w:hAnsi="Times New Roman" w:cs="Times New Roman"/>
          <w:sz w:val="24"/>
          <w:szCs w:val="24"/>
          <w:lang w:val="ro-RO"/>
        </w:rPr>
        <w:t>– grup de specialişti din mai multe domenii (asistent social comunitar, lucrător social, medic de familie, pedagog, psiholog, psihiatru, kinetoterapeut etc.), care colaborează la soluţionarea situaţiilor de dificultate ale beneficiarului conform prevederilor managementului de caz;</w:t>
      </w:r>
    </w:p>
    <w:p w:rsidR="00D45E8B" w:rsidRPr="003C6B6B" w:rsidRDefault="00D45E8B" w:rsidP="00D45E8B">
      <w:pPr>
        <w:autoSpaceDE w:val="0"/>
        <w:autoSpaceDN w:val="0"/>
        <w:adjustRightInd w:val="0"/>
        <w:spacing w:after="0" w:line="240" w:lineRule="auto"/>
        <w:jc w:val="both"/>
        <w:rPr>
          <w:rFonts w:ascii="Calibri" w:hAnsi="Calibri" w:cs="Calibri"/>
          <w:sz w:val="14"/>
          <w:lang w:val="en-US"/>
        </w:rPr>
      </w:pPr>
      <w:r w:rsidRPr="00D30E64">
        <w:rPr>
          <w:rFonts w:ascii="Times New Roman" w:hAnsi="Times New Roman" w:cs="Times New Roman"/>
          <w:i/>
          <w:iCs/>
          <w:sz w:val="24"/>
          <w:szCs w:val="24"/>
          <w:lang w:val="en-US"/>
        </w:rPr>
        <w:t>   </w:t>
      </w:r>
      <w:r>
        <w:rPr>
          <w:rFonts w:ascii="Times New Roman" w:hAnsi="Times New Roman" w:cs="Times New Roman"/>
          <w:i/>
          <w:iCs/>
          <w:sz w:val="24"/>
          <w:szCs w:val="24"/>
          <w:lang w:val="en-US"/>
        </w:rPr>
        <w:t xml:space="preserve"> </w:t>
      </w:r>
      <w:r w:rsidRPr="00D30E64">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 </w:t>
      </w:r>
      <w:r w:rsidRPr="00D30E64">
        <w:rPr>
          <w:rFonts w:ascii="Times New Roman" w:hAnsi="Times New Roman" w:cs="Times New Roman"/>
          <w:i/>
          <w:iCs/>
          <w:sz w:val="24"/>
          <w:szCs w:val="24"/>
          <w:lang w:val="en-US"/>
        </w:rPr>
        <w:t>management de caz </w:t>
      </w:r>
      <w:r w:rsidRPr="00D30E64">
        <w:rPr>
          <w:rFonts w:ascii="Times New Roman" w:hAnsi="Times New Roman" w:cs="Times New Roman"/>
          <w:sz w:val="24"/>
          <w:szCs w:val="24"/>
          <w:lang w:val="en-US"/>
        </w:rPr>
        <w:t>– instruc</w:t>
      </w:r>
      <w:r w:rsidRPr="00D30E64">
        <w:rPr>
          <w:rFonts w:ascii="Times New Roman" w:hAnsi="Times New Roman" w:cs="Times New Roman"/>
          <w:sz w:val="24"/>
          <w:szCs w:val="24"/>
          <w:lang w:val="ro-RO"/>
        </w:rPr>
        <w:t>ţiune metodică elaborată şi aprobată de Ministerul Sănătății,</w:t>
      </w:r>
      <w:r>
        <w:rPr>
          <w:rFonts w:ascii="Times New Roman" w:hAnsi="Times New Roman" w:cs="Times New Roman"/>
          <w:sz w:val="24"/>
          <w:szCs w:val="24"/>
          <w:lang w:val="ro-RO"/>
        </w:rPr>
        <w:t xml:space="preserve"> Muncii</w:t>
      </w:r>
      <w:r w:rsidRPr="00D30E64">
        <w:rPr>
          <w:rFonts w:ascii="Times New Roman" w:hAnsi="Times New Roman" w:cs="Times New Roman"/>
          <w:sz w:val="24"/>
          <w:szCs w:val="24"/>
          <w:lang w:val="ro-RO"/>
        </w:rPr>
        <w:t xml:space="preserve"> şi Protecţiei Sociale, care descrie procedura man</w:t>
      </w:r>
      <w:r>
        <w:rPr>
          <w:rFonts w:ascii="Times New Roman" w:hAnsi="Times New Roman" w:cs="Times New Roman"/>
          <w:sz w:val="24"/>
          <w:szCs w:val="24"/>
          <w:lang w:val="ro-RO"/>
        </w:rPr>
        <w:t>agementului de caz în asistenţă s</w:t>
      </w:r>
      <w:r w:rsidRPr="00D30E64">
        <w:rPr>
          <w:rFonts w:ascii="Times New Roman" w:hAnsi="Times New Roman" w:cs="Times New Roman"/>
          <w:sz w:val="24"/>
          <w:szCs w:val="24"/>
          <w:lang w:val="ro-RO"/>
        </w:rPr>
        <w:t>ocială;</w:t>
      </w:r>
      <w:r w:rsidRPr="00D30E64">
        <w:rPr>
          <w:rFonts w:ascii="Times New Roman" w:hAnsi="Times New Roman" w:cs="Times New Roman"/>
          <w:sz w:val="24"/>
          <w:szCs w:val="24"/>
          <w:lang w:val="ro-RO"/>
        </w:rPr>
        <w:br/>
      </w:r>
    </w:p>
    <w:p w:rsidR="00D45E8B" w:rsidRPr="00D30E64" w:rsidRDefault="00D45E8B" w:rsidP="00D45E8B">
      <w:pPr>
        <w:autoSpaceDE w:val="0"/>
        <w:autoSpaceDN w:val="0"/>
        <w:adjustRightInd w:val="0"/>
        <w:spacing w:after="0" w:line="240" w:lineRule="auto"/>
        <w:jc w:val="center"/>
        <w:rPr>
          <w:rFonts w:ascii="Times New Roman" w:hAnsi="Times New Roman" w:cs="Times New Roman"/>
          <w:b/>
          <w:bCs/>
          <w:sz w:val="24"/>
          <w:szCs w:val="24"/>
          <w:lang w:val="en-US"/>
        </w:rPr>
      </w:pPr>
      <w:r w:rsidRPr="00D30E64">
        <w:rPr>
          <w:rFonts w:ascii="Times New Roman" w:hAnsi="Times New Roman" w:cs="Times New Roman"/>
          <w:b/>
          <w:bCs/>
          <w:sz w:val="24"/>
          <w:szCs w:val="24"/>
          <w:lang w:val="en-US"/>
        </w:rPr>
        <w:t>Capitolul II</w:t>
      </w:r>
      <w:r w:rsidRPr="00D30E64">
        <w:rPr>
          <w:rFonts w:ascii="Times New Roman" w:hAnsi="Times New Roman" w:cs="Times New Roman"/>
          <w:b/>
          <w:bCs/>
          <w:sz w:val="24"/>
          <w:szCs w:val="24"/>
          <w:lang w:val="en-US"/>
        </w:rPr>
        <w:br/>
        <w:t xml:space="preserve">SCOPUL, OBIECTIVELE </w:t>
      </w:r>
      <w:r w:rsidRPr="00D30E64">
        <w:rPr>
          <w:rFonts w:ascii="Times New Roman" w:hAnsi="Times New Roman" w:cs="Times New Roman"/>
          <w:b/>
          <w:bCs/>
          <w:sz w:val="24"/>
          <w:szCs w:val="24"/>
          <w:lang w:val="ro-RO"/>
        </w:rPr>
        <w:t>ŞI PRINCIPIILE</w:t>
      </w:r>
      <w:r>
        <w:rPr>
          <w:rFonts w:ascii="Times New Roman" w:hAnsi="Times New Roman" w:cs="Times New Roman"/>
          <w:b/>
          <w:bCs/>
          <w:sz w:val="24"/>
          <w:szCs w:val="24"/>
          <w:lang w:val="ro-RO"/>
        </w:rPr>
        <w:t xml:space="preserve"> </w:t>
      </w:r>
      <w:r w:rsidRPr="00D30E64">
        <w:rPr>
          <w:rFonts w:ascii="Times New Roman" w:hAnsi="Times New Roman" w:cs="Times New Roman"/>
          <w:b/>
          <w:bCs/>
          <w:sz w:val="24"/>
          <w:szCs w:val="24"/>
          <w:lang w:val="en-US"/>
        </w:rPr>
        <w:t>DE ORGANIZARE ALE SERVICIULUI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5. Scopul Serviciului este de a oferi asisten</w:t>
      </w:r>
      <w:r w:rsidRPr="00D30E64">
        <w:rPr>
          <w:rFonts w:ascii="Times New Roman" w:hAnsi="Times New Roman" w:cs="Times New Roman"/>
          <w:sz w:val="24"/>
          <w:szCs w:val="24"/>
          <w:lang w:val="ro-RO"/>
        </w:rPr>
        <w:t>ţă şi îngrijire copiilor şi adulţilor cu dizabilităţi severe, în vederea favorizării independenţei şi integrării lor în societate (în domeniile: protecţie socială, muncă, asistenţă medicală, instructiv-educativ, informaţional, acces la infrastructură etc.). </w:t>
      </w:r>
      <w:r w:rsidRPr="00D30E64">
        <w:rPr>
          <w:rFonts w:ascii="Times New Roman" w:hAnsi="Times New Roman" w:cs="Times New Roman"/>
          <w:sz w:val="24"/>
          <w:szCs w:val="24"/>
          <w:lang w:val="ro-RO"/>
        </w:rPr>
        <w:br/>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6. Obiectivele Serviciului sînt:</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1) oferirea unor servicii de asisten</w:t>
      </w:r>
      <w:r w:rsidRPr="00D30E64">
        <w:rPr>
          <w:rFonts w:ascii="Times New Roman" w:hAnsi="Times New Roman" w:cs="Times New Roman"/>
          <w:sz w:val="24"/>
          <w:szCs w:val="24"/>
          <w:lang w:val="ro-RO"/>
        </w:rPr>
        <w:t>ţă şi îngrijire flexibile, centrate pe persoană, care să    îmbunătăţească calitatea vieţii şi independenţa persoanelor cu dizabilităţi severe;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facilitarea accesului la educa</w:t>
      </w:r>
      <w:r w:rsidRPr="00D30E64">
        <w:rPr>
          <w:rFonts w:ascii="Times New Roman" w:hAnsi="Times New Roman" w:cs="Times New Roman"/>
          <w:sz w:val="24"/>
          <w:szCs w:val="24"/>
          <w:lang w:val="ro-RO"/>
        </w:rPr>
        <w:t>ţie şi încadrare în cîmpul muncii;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prevenirea institu</w:t>
      </w:r>
      <w:r w:rsidRPr="00D30E64">
        <w:rPr>
          <w:rFonts w:ascii="Times New Roman" w:hAnsi="Times New Roman" w:cs="Times New Roman"/>
          <w:sz w:val="24"/>
          <w:szCs w:val="24"/>
          <w:lang w:val="ro-RO"/>
        </w:rPr>
        <w:t>ţionalizării persoanelor cu dizabilităţi;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4) sprijinirea beneficiarilor s</w:t>
      </w:r>
      <w:r w:rsidRPr="00D30E64">
        <w:rPr>
          <w:rFonts w:ascii="Times New Roman" w:hAnsi="Times New Roman" w:cs="Times New Roman"/>
          <w:sz w:val="24"/>
          <w:szCs w:val="24"/>
          <w:lang w:val="ro-RO"/>
        </w:rPr>
        <w:t>ă menţină şi să dezvolte relaţii sociale în familie şi comunitate.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 xml:space="preserve">7. Serviciul este organizat </w:t>
      </w:r>
      <w:r w:rsidRPr="00D30E64">
        <w:rPr>
          <w:rFonts w:ascii="Times New Roman" w:hAnsi="Times New Roman" w:cs="Times New Roman"/>
          <w:sz w:val="24"/>
          <w:szCs w:val="24"/>
          <w:lang w:val="ro-RO"/>
        </w:rPr>
        <w:t>şi funcţionează în conformitate cu următoarele principii: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1) respectul demnit</w:t>
      </w:r>
      <w:r w:rsidRPr="00D30E64">
        <w:rPr>
          <w:rFonts w:ascii="Times New Roman" w:hAnsi="Times New Roman" w:cs="Times New Roman"/>
          <w:sz w:val="24"/>
          <w:szCs w:val="24"/>
          <w:lang w:val="ro-RO"/>
        </w:rPr>
        <w:t>ăţii inalienabile a persoanei;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2) autonomia individual</w:t>
      </w:r>
      <w:r w:rsidRPr="00D30E64">
        <w:rPr>
          <w:rFonts w:ascii="Times New Roman" w:hAnsi="Times New Roman" w:cs="Times New Roman"/>
          <w:sz w:val="24"/>
          <w:szCs w:val="24"/>
          <w:lang w:val="ro-RO"/>
        </w:rPr>
        <w:t>ă a persoanei cu dizabilităţi, inclusiv libertatea de a face propriile alegeri;</w:t>
      </w:r>
      <w:r w:rsidRPr="00D30E64">
        <w:rPr>
          <w:rFonts w:ascii="Times New Roman" w:hAnsi="Times New Roman" w:cs="Times New Roman"/>
          <w:sz w:val="24"/>
          <w:szCs w:val="24"/>
          <w:lang w:val="ro-RO"/>
        </w:rPr>
        <w:br/>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3) participarea </w:t>
      </w:r>
      <w:r w:rsidRPr="00D30E64">
        <w:rPr>
          <w:rFonts w:ascii="Times New Roman" w:hAnsi="Times New Roman" w:cs="Times New Roman"/>
          <w:sz w:val="24"/>
          <w:szCs w:val="24"/>
          <w:lang w:val="ro-RO"/>
        </w:rPr>
        <w:t>şi integrarea deplină şi efectivă în societate;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4) accesibilitatea pentru persoanele cu dizabilit</w:t>
      </w:r>
      <w:r w:rsidRPr="00D30E64">
        <w:rPr>
          <w:rFonts w:ascii="Times New Roman" w:hAnsi="Times New Roman" w:cs="Times New Roman"/>
          <w:sz w:val="24"/>
          <w:szCs w:val="24"/>
          <w:lang w:val="ro-RO"/>
        </w:rPr>
        <w:t>ăţi;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5) planificarea individualizat</w:t>
      </w:r>
      <w:r w:rsidRPr="00D30E64">
        <w:rPr>
          <w:rFonts w:ascii="Times New Roman" w:hAnsi="Times New Roman" w:cs="Times New Roman"/>
          <w:sz w:val="24"/>
          <w:szCs w:val="24"/>
          <w:lang w:val="ro-RO"/>
        </w:rPr>
        <w:t>ă centrată pe persoană;</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6) parteneriatul între serviciile sociale;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7) abordarea multidisciplinar</w:t>
      </w:r>
      <w:r w:rsidRPr="00D30E64">
        <w:rPr>
          <w:rFonts w:ascii="Times New Roman" w:hAnsi="Times New Roman" w:cs="Times New Roman"/>
          <w:sz w:val="24"/>
          <w:szCs w:val="24"/>
          <w:lang w:val="ro-RO"/>
        </w:rPr>
        <w:t>ă a necesităţilor beneficiarului;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8) asigurarea confiden</w:t>
      </w:r>
      <w:r w:rsidRPr="00D30E64">
        <w:rPr>
          <w:rFonts w:ascii="Times New Roman" w:hAnsi="Times New Roman" w:cs="Times New Roman"/>
          <w:sz w:val="24"/>
          <w:szCs w:val="24"/>
          <w:lang w:val="ro-RO"/>
        </w:rPr>
        <w:t>ţialităţii informaţiei obţinute pe parcursul prestării Serviciului.</w:t>
      </w:r>
    </w:p>
    <w:p w:rsidR="00D45E8B" w:rsidRDefault="00D45E8B" w:rsidP="00D45E8B">
      <w:pPr>
        <w:autoSpaceDE w:val="0"/>
        <w:autoSpaceDN w:val="0"/>
        <w:adjustRightInd w:val="0"/>
        <w:spacing w:after="0" w:line="240" w:lineRule="auto"/>
        <w:jc w:val="center"/>
        <w:rPr>
          <w:rFonts w:ascii="Calibri" w:hAnsi="Calibri" w:cs="Calibri"/>
          <w:lang w:val="en-US"/>
        </w:rPr>
      </w:pPr>
    </w:p>
    <w:p w:rsidR="00D45E8B" w:rsidRDefault="00D45E8B" w:rsidP="00D45E8B">
      <w:pPr>
        <w:autoSpaceDE w:val="0"/>
        <w:autoSpaceDN w:val="0"/>
        <w:adjustRightInd w:val="0"/>
        <w:spacing w:after="0" w:line="240" w:lineRule="auto"/>
        <w:jc w:val="center"/>
        <w:rPr>
          <w:rFonts w:ascii="Calibri" w:hAnsi="Calibri" w:cs="Calibri"/>
          <w:lang w:val="en-US"/>
        </w:rPr>
      </w:pPr>
    </w:p>
    <w:p w:rsidR="00D42CA5" w:rsidRDefault="00D42CA5" w:rsidP="00D45E8B">
      <w:pPr>
        <w:autoSpaceDE w:val="0"/>
        <w:autoSpaceDN w:val="0"/>
        <w:adjustRightInd w:val="0"/>
        <w:spacing w:after="0" w:line="240" w:lineRule="auto"/>
        <w:jc w:val="center"/>
        <w:rPr>
          <w:rFonts w:ascii="Calibri" w:hAnsi="Calibri" w:cs="Calibri"/>
          <w:lang w:val="en-US"/>
        </w:rPr>
      </w:pPr>
    </w:p>
    <w:p w:rsidR="00D42CA5" w:rsidRPr="00D30E64" w:rsidRDefault="00D42CA5" w:rsidP="00D45E8B">
      <w:pPr>
        <w:autoSpaceDE w:val="0"/>
        <w:autoSpaceDN w:val="0"/>
        <w:adjustRightInd w:val="0"/>
        <w:spacing w:after="0" w:line="240" w:lineRule="auto"/>
        <w:jc w:val="center"/>
        <w:rPr>
          <w:rFonts w:ascii="Calibri" w:hAnsi="Calibri" w:cs="Calibri"/>
          <w:lang w:val="en-US"/>
        </w:rPr>
      </w:pP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Capitolul III</w:t>
      </w:r>
      <w:r w:rsidRPr="00D30E64">
        <w:rPr>
          <w:rFonts w:ascii="Times New Roman" w:hAnsi="Times New Roman" w:cs="Times New Roman"/>
          <w:b/>
          <w:bCs/>
          <w:sz w:val="24"/>
          <w:szCs w:val="24"/>
          <w:lang w:val="en-US"/>
        </w:rPr>
        <w:br/>
        <w:t>ORGANIZAREA SERVICIULUI</w:t>
      </w:r>
      <w:r w:rsidRPr="00D30E64">
        <w:rPr>
          <w:rFonts w:ascii="Times New Roman" w:hAnsi="Times New Roman" w:cs="Times New Roman"/>
          <w:b/>
          <w:bCs/>
          <w:sz w:val="24"/>
          <w:szCs w:val="24"/>
          <w:lang w:val="en-US"/>
        </w:rPr>
        <w:br/>
        <w:t>Sec</w:t>
      </w:r>
      <w:r w:rsidRPr="00D30E64">
        <w:rPr>
          <w:rFonts w:ascii="Times New Roman" w:hAnsi="Times New Roman" w:cs="Times New Roman"/>
          <w:b/>
          <w:bCs/>
          <w:sz w:val="24"/>
          <w:szCs w:val="24"/>
          <w:lang w:val="ro-RO"/>
        </w:rPr>
        <w:t>ţiunea 1</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Competen</w:t>
      </w:r>
      <w:r w:rsidRPr="00D30E64">
        <w:rPr>
          <w:rFonts w:ascii="Times New Roman" w:hAnsi="Times New Roman" w:cs="Times New Roman"/>
          <w:b/>
          <w:bCs/>
          <w:sz w:val="24"/>
          <w:szCs w:val="24"/>
          <w:lang w:val="ro-RO"/>
        </w:rPr>
        <w:t>ţele prestatorului de serviciu</w:t>
      </w:r>
    </w:p>
    <w:p w:rsidR="00D45E8B" w:rsidRPr="00DD2149" w:rsidRDefault="00D45E8B" w:rsidP="00D45E8B">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D30E64">
        <w:rPr>
          <w:rFonts w:ascii="Times New Roman" w:hAnsi="Times New Roman" w:cs="Times New Roman"/>
          <w:sz w:val="24"/>
          <w:szCs w:val="24"/>
          <w:lang w:val="en-US"/>
        </w:rPr>
        <w:t>8. Prestatorul de serviciu are urm</w:t>
      </w:r>
      <w:r w:rsidRPr="00D30E64">
        <w:rPr>
          <w:rFonts w:ascii="Times New Roman" w:hAnsi="Times New Roman" w:cs="Times New Roman"/>
          <w:sz w:val="24"/>
          <w:szCs w:val="24"/>
          <w:lang w:val="ro-RO"/>
        </w:rPr>
        <w:t>ătoarele competenţe: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 examineaz</w:t>
      </w:r>
      <w:r w:rsidRPr="00D30E64">
        <w:rPr>
          <w:rFonts w:ascii="Times New Roman" w:hAnsi="Times New Roman" w:cs="Times New Roman"/>
          <w:sz w:val="24"/>
          <w:szCs w:val="24"/>
          <w:lang w:val="ro-RO"/>
        </w:rPr>
        <w:t xml:space="preserve">ă cererea solicitantului privind admiterea în </w:t>
      </w:r>
      <w:r>
        <w:rPr>
          <w:rFonts w:ascii="Times New Roman" w:hAnsi="Times New Roman" w:cs="Times New Roman"/>
          <w:sz w:val="24"/>
          <w:szCs w:val="24"/>
          <w:lang w:val="ro-RO"/>
        </w:rPr>
        <w:t>s</w:t>
      </w:r>
      <w:r w:rsidRPr="00D30E64">
        <w:rPr>
          <w:rFonts w:ascii="Times New Roman" w:hAnsi="Times New Roman" w:cs="Times New Roman"/>
          <w:sz w:val="24"/>
          <w:szCs w:val="24"/>
          <w:lang w:val="ro-RO"/>
        </w:rPr>
        <w:t>erviciu, conform prevederilor prezentului Regulament;</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stabile</w:t>
      </w:r>
      <w:r w:rsidRPr="00D30E64">
        <w:rPr>
          <w:rFonts w:ascii="Times New Roman" w:hAnsi="Times New Roman" w:cs="Times New Roman"/>
          <w:sz w:val="24"/>
          <w:szCs w:val="24"/>
          <w:lang w:val="ro-RO"/>
        </w:rPr>
        <w:t>şte, după caz, termenul de admitere  a beneficiarului în Serviciu, în funcţie de necesităţile de îngrijire şi suport special ale acestuia;</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aprob</w:t>
      </w:r>
      <w:r w:rsidRPr="00D30E64">
        <w:rPr>
          <w:rFonts w:ascii="Times New Roman" w:hAnsi="Times New Roman" w:cs="Times New Roman"/>
          <w:sz w:val="24"/>
          <w:szCs w:val="24"/>
          <w:lang w:val="ro-RO"/>
        </w:rPr>
        <w:t>ă Planul individualizat de asistenţă a beneficiarului;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4) organizeaz</w:t>
      </w:r>
      <w:r w:rsidRPr="00D30E64">
        <w:rPr>
          <w:rFonts w:ascii="Times New Roman" w:hAnsi="Times New Roman" w:cs="Times New Roman"/>
          <w:sz w:val="24"/>
          <w:szCs w:val="24"/>
          <w:lang w:val="ro-RO"/>
        </w:rPr>
        <w:t>ă cursul de instruire iniţială a candidaţilor pentru funcţia de asistent personal;</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5</w:t>
      </w:r>
      <w:r w:rsidRPr="00D30E64">
        <w:rPr>
          <w:rFonts w:ascii="Times New Roman" w:hAnsi="Times New Roman" w:cs="Times New Roman"/>
          <w:sz w:val="24"/>
          <w:szCs w:val="24"/>
          <w:lang w:val="en-US"/>
        </w:rPr>
        <w:t>) presteaz</w:t>
      </w:r>
      <w:r w:rsidRPr="00D30E64">
        <w:rPr>
          <w:rFonts w:ascii="Times New Roman" w:hAnsi="Times New Roman" w:cs="Times New Roman"/>
          <w:sz w:val="24"/>
          <w:szCs w:val="24"/>
          <w:lang w:val="ro-RO"/>
        </w:rPr>
        <w:t>ă Serviciul în conformitate cu Standardele minime de calitate şi potrivit prevederilor legislaţiei;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6) asigur</w:t>
      </w:r>
      <w:r w:rsidRPr="00D30E64">
        <w:rPr>
          <w:rFonts w:ascii="Times New Roman" w:hAnsi="Times New Roman" w:cs="Times New Roman"/>
          <w:sz w:val="24"/>
          <w:szCs w:val="24"/>
          <w:lang w:val="ro-RO"/>
        </w:rPr>
        <w:t>ă angajarea personalului în Serviciu conform Standardelor minime de calitate şi cu respectarea legislaţiei în vigoare;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7) respect</w:t>
      </w:r>
      <w:r w:rsidRPr="00D30E64">
        <w:rPr>
          <w:rFonts w:ascii="Times New Roman" w:hAnsi="Times New Roman" w:cs="Times New Roman"/>
          <w:sz w:val="24"/>
          <w:szCs w:val="24"/>
          <w:lang w:val="ro-RO"/>
        </w:rPr>
        <w:t>ă drepturile beneficiarilor în procesul de prestare a Serviciului;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8) respect</w:t>
      </w:r>
      <w:r w:rsidRPr="00D30E64">
        <w:rPr>
          <w:rFonts w:ascii="Times New Roman" w:hAnsi="Times New Roman" w:cs="Times New Roman"/>
          <w:sz w:val="24"/>
          <w:szCs w:val="24"/>
          <w:lang w:val="ro-RO"/>
        </w:rPr>
        <w:t>ă procedura de înregistrare şi soluţionare a plîngerilor privind Serviciul, în conformitate cu prevederile legale;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9) decide asupra suspend</w:t>
      </w:r>
      <w:r w:rsidRPr="00D30E64">
        <w:rPr>
          <w:rFonts w:ascii="Times New Roman" w:hAnsi="Times New Roman" w:cs="Times New Roman"/>
          <w:sz w:val="24"/>
          <w:szCs w:val="24"/>
          <w:lang w:val="ro-RO"/>
        </w:rPr>
        <w:t>ării sau încetării prestării Serviciului pentru beneficiar, în cazurile prevăzute de prezentul Regulament.</w:t>
      </w: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2-a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 xml:space="preserve">Personalul Serviciului </w:t>
      </w:r>
      <w:r w:rsidRPr="00D30E64">
        <w:rPr>
          <w:rFonts w:ascii="Times New Roman" w:hAnsi="Times New Roman" w:cs="Times New Roman"/>
          <w:b/>
          <w:bCs/>
          <w:sz w:val="24"/>
          <w:szCs w:val="24"/>
          <w:lang w:val="ro-RO"/>
        </w:rPr>
        <w:t>şi atribuţiile acestuia</w:t>
      </w:r>
    </w:p>
    <w:p w:rsidR="00D45E8B" w:rsidRPr="00DD2149" w:rsidRDefault="00D45E8B" w:rsidP="00D45E8B">
      <w:pPr>
        <w:autoSpaceDE w:val="0"/>
        <w:autoSpaceDN w:val="0"/>
        <w:adjustRightInd w:val="0"/>
        <w:spacing w:after="0" w:line="240" w:lineRule="auto"/>
        <w:rPr>
          <w:rFonts w:ascii="Times New Roman" w:hAnsi="Times New Roman" w:cs="Times New Roman"/>
          <w:b/>
          <w:bCs/>
          <w:sz w:val="4"/>
          <w:szCs w:val="24"/>
          <w:lang w:val="ro-RO"/>
        </w:rPr>
      </w:pPr>
    </w:p>
    <w:p w:rsidR="00D45E8B" w:rsidRPr="00DD2149" w:rsidRDefault="00D45E8B" w:rsidP="00D45E8B">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D30E64">
        <w:rPr>
          <w:rFonts w:ascii="Times New Roman" w:hAnsi="Times New Roman" w:cs="Times New Roman"/>
          <w:sz w:val="24"/>
          <w:szCs w:val="24"/>
          <w:lang w:val="en-US"/>
        </w:rPr>
        <w:t xml:space="preserve">9. Personalul Serviciului este constituit din </w:t>
      </w:r>
      <w:r w:rsidRPr="00D30E64">
        <w:rPr>
          <w:rFonts w:ascii="Times New Roman" w:hAnsi="Times New Roman" w:cs="Times New Roman"/>
          <w:sz w:val="24"/>
          <w:szCs w:val="24"/>
          <w:lang w:val="ro-RO"/>
        </w:rPr>
        <w:t>şeful Serviciului şi asistenţii personali.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10. Serviciul este gestionat de </w:t>
      </w:r>
      <w:r w:rsidRPr="00D30E64">
        <w:rPr>
          <w:rFonts w:ascii="Times New Roman" w:hAnsi="Times New Roman" w:cs="Times New Roman"/>
          <w:sz w:val="24"/>
          <w:szCs w:val="24"/>
          <w:lang w:val="ro-RO"/>
        </w:rPr>
        <w:t>şeful Serviciului. Se stabileşte o unitate de şef al Serviciului pentru 30 de unităţi de asistenţi personali.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u w:val="single"/>
          <w:lang w:val="ro-RO"/>
        </w:rPr>
      </w:pP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11. </w:t>
      </w:r>
      <w:r w:rsidRPr="00D30E64">
        <w:rPr>
          <w:rFonts w:ascii="Times New Roman" w:hAnsi="Times New Roman" w:cs="Times New Roman"/>
          <w:sz w:val="24"/>
          <w:szCs w:val="24"/>
          <w:u w:val="single"/>
          <w:lang w:val="ro-RO"/>
        </w:rPr>
        <w:t>Şeful Serviciului are următoarele atribuţii:</w:t>
      </w:r>
    </w:p>
    <w:p w:rsidR="00D45E8B" w:rsidRDefault="00D45E8B" w:rsidP="00D45E8B">
      <w:pPr>
        <w:pStyle w:val="a8"/>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e</w:t>
      </w:r>
      <w:r w:rsidRPr="00D30E64">
        <w:rPr>
          <w:rFonts w:ascii="Times New Roman" w:hAnsi="Times New Roman" w:cs="Times New Roman"/>
          <w:sz w:val="24"/>
          <w:szCs w:val="24"/>
          <w:lang w:val="en-US"/>
        </w:rPr>
        <w:t>xaminează cererea solicitantului privind admiterea în Servicu, conform prevederilor prezentului Regulament;</w:t>
      </w:r>
      <w:r>
        <w:rPr>
          <w:rFonts w:ascii="Times New Roman" w:hAnsi="Times New Roman" w:cs="Times New Roman"/>
          <w:sz w:val="24"/>
          <w:szCs w:val="24"/>
          <w:lang w:val="en-US"/>
        </w:rPr>
        <w:t xml:space="preserve"> </w:t>
      </w:r>
    </w:p>
    <w:p w:rsidR="00D45E8B" w:rsidRPr="003C6B6B" w:rsidRDefault="00D45E8B" w:rsidP="00D45E8B">
      <w:pPr>
        <w:pStyle w:val="a8"/>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w:t>
      </w:r>
      <w:r w:rsidRPr="00D30E64">
        <w:rPr>
          <w:rFonts w:ascii="Times New Roman" w:hAnsi="Times New Roman" w:cs="Times New Roman"/>
          <w:sz w:val="24"/>
          <w:szCs w:val="24"/>
          <w:lang w:val="en-US"/>
        </w:rPr>
        <w:t>coordoneaz</w:t>
      </w:r>
      <w:r w:rsidRPr="00D30E64">
        <w:rPr>
          <w:rFonts w:ascii="Times New Roman" w:hAnsi="Times New Roman" w:cs="Times New Roman"/>
          <w:sz w:val="24"/>
          <w:szCs w:val="24"/>
          <w:lang w:val="ro-RO"/>
        </w:rPr>
        <w:t xml:space="preserve">ă activităţile de admitere a beneficiarilor în Serviciu, de evaluare complexă, de elaborare a planurilor individualizate de asistenţă, precum şi semnează acordurile cu beneficiarii; </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3) supervizeaz</w:t>
      </w:r>
      <w:r w:rsidRPr="00D30E64">
        <w:rPr>
          <w:rFonts w:ascii="Times New Roman" w:hAnsi="Times New Roman" w:cs="Times New Roman"/>
          <w:sz w:val="24"/>
          <w:szCs w:val="24"/>
          <w:lang w:val="ro-RO"/>
        </w:rPr>
        <w:t>ă, monitorizează şi evaluează activitatea asistenţilor personali;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4) elaboreaz</w:t>
      </w:r>
      <w:r w:rsidRPr="00D30E64">
        <w:rPr>
          <w:rFonts w:ascii="Times New Roman" w:hAnsi="Times New Roman" w:cs="Times New Roman"/>
          <w:sz w:val="24"/>
          <w:szCs w:val="24"/>
          <w:lang w:val="ro-RO"/>
        </w:rPr>
        <w:t>ă rapoarte periodice privind activitatea Serviciului;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5) colaboreaz</w:t>
      </w:r>
      <w:r w:rsidRPr="00D30E64">
        <w:rPr>
          <w:rFonts w:ascii="Times New Roman" w:hAnsi="Times New Roman" w:cs="Times New Roman"/>
          <w:sz w:val="24"/>
          <w:szCs w:val="24"/>
          <w:lang w:val="ro-RO"/>
        </w:rPr>
        <w:t>ă cu specialiştii din cadrul altor servicii implicate direct sau indirect în acordarea de asistenţă beneficiarilor Serviciului.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ro-RO"/>
        </w:rPr>
        <w:t>6) respectă procedura de înregistrare și soluționare a plîngerilor privind Serviciu, în conformitate cu prevederile locale;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u w:val="single"/>
          <w:lang w:val="ro-RO"/>
        </w:rPr>
      </w:pP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12. </w:t>
      </w:r>
      <w:r w:rsidRPr="00D30E64">
        <w:rPr>
          <w:rFonts w:ascii="Times New Roman" w:hAnsi="Times New Roman" w:cs="Times New Roman"/>
          <w:sz w:val="24"/>
          <w:szCs w:val="24"/>
          <w:u w:val="single"/>
          <w:lang w:val="en-US"/>
        </w:rPr>
        <w:t>Asistentul personal are urm</w:t>
      </w:r>
      <w:r w:rsidRPr="00D30E64">
        <w:rPr>
          <w:rFonts w:ascii="Times New Roman" w:hAnsi="Times New Roman" w:cs="Times New Roman"/>
          <w:sz w:val="24"/>
          <w:szCs w:val="24"/>
          <w:u w:val="single"/>
          <w:lang w:val="ro-RO"/>
        </w:rPr>
        <w:t>ătoarele responsabilităţi:</w:t>
      </w:r>
    </w:p>
    <w:p w:rsidR="00D45E8B" w:rsidRPr="00D30E64" w:rsidRDefault="00D45E8B" w:rsidP="00D45E8B">
      <w:pPr>
        <w:pStyle w:val="a8"/>
        <w:autoSpaceDE w:val="0"/>
        <w:autoSpaceDN w:val="0"/>
        <w:adjustRightInd w:val="0"/>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1) </w:t>
      </w:r>
      <w:r w:rsidRPr="00D30E64">
        <w:rPr>
          <w:rFonts w:ascii="Times New Roman" w:hAnsi="Times New Roman" w:cs="Times New Roman"/>
          <w:sz w:val="24"/>
          <w:szCs w:val="24"/>
          <w:lang w:val="en-US"/>
        </w:rPr>
        <w:t>presteaz</w:t>
      </w:r>
      <w:r w:rsidRPr="00D30E64">
        <w:rPr>
          <w:rFonts w:ascii="Times New Roman" w:hAnsi="Times New Roman" w:cs="Times New Roman"/>
          <w:sz w:val="24"/>
          <w:szCs w:val="24"/>
          <w:lang w:val="ro-RO"/>
        </w:rPr>
        <w:t>ă activităţile prevăzute în contractul individual de muncă, fişa postului şi planul individualizat de asistenţă al beneficiarului;</w:t>
      </w:r>
    </w:p>
    <w:p w:rsidR="00D45E8B" w:rsidRPr="00D30E64" w:rsidRDefault="00D45E8B" w:rsidP="00D45E8B">
      <w:pPr>
        <w:pStyle w:val="a8"/>
        <w:autoSpaceDE w:val="0"/>
        <w:autoSpaceDN w:val="0"/>
        <w:adjustRightInd w:val="0"/>
        <w:spacing w:after="0" w:line="240" w:lineRule="auto"/>
        <w:ind w:left="64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D30E64">
        <w:rPr>
          <w:rFonts w:ascii="Times New Roman" w:hAnsi="Times New Roman" w:cs="Times New Roman"/>
          <w:sz w:val="24"/>
          <w:szCs w:val="24"/>
          <w:lang w:val="ro-RO"/>
        </w:rPr>
        <w:t>respectă drepturile beneficiarului în procesul de prestare a Serviciului;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particip</w:t>
      </w:r>
      <w:r w:rsidRPr="00D30E64">
        <w:rPr>
          <w:rFonts w:ascii="Times New Roman" w:hAnsi="Times New Roman" w:cs="Times New Roman"/>
          <w:sz w:val="24"/>
          <w:szCs w:val="24"/>
          <w:lang w:val="ro-RO"/>
        </w:rPr>
        <w:t>ă la instruirile organizate de prestatorul de Serviciu;</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sesizeaz</w:t>
      </w:r>
      <w:r w:rsidRPr="00D30E64">
        <w:rPr>
          <w:rFonts w:ascii="Times New Roman" w:hAnsi="Times New Roman" w:cs="Times New Roman"/>
          <w:sz w:val="24"/>
          <w:szCs w:val="24"/>
          <w:lang w:val="ro-RO"/>
        </w:rPr>
        <w:t>ă prestatorul de Serviciu despre orice modificare în starea fizică, psihică sau socială a beneficiarului, de natură să modifice acordarea drepturilor prevăzute de prezentul Regulament;</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5) colaboreaz</w:t>
      </w:r>
      <w:r w:rsidRPr="00D30E64">
        <w:rPr>
          <w:rFonts w:ascii="Times New Roman" w:hAnsi="Times New Roman" w:cs="Times New Roman"/>
          <w:sz w:val="24"/>
          <w:szCs w:val="24"/>
          <w:lang w:val="ro-RO"/>
        </w:rPr>
        <w:t>ă cu specialiştii din cadrul altor servicii implicate în acordarea de asistenţă beneficiarilor Serviciului.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13. Poate fi angajat</w:t>
      </w:r>
      <w:r w:rsidRPr="00D30E64">
        <w:rPr>
          <w:rFonts w:ascii="Times New Roman" w:hAnsi="Times New Roman" w:cs="Times New Roman"/>
          <w:sz w:val="24"/>
          <w:szCs w:val="24"/>
          <w:lang w:val="ro-RO"/>
        </w:rPr>
        <w:t>ă în funcţia de asistent personal orice persoană, inclusiv unul din membrii familiei sau rudele beneficiarului, care îndeplineşte cumulativ următoarele condiţii: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 are vîrsta minim</w:t>
      </w:r>
      <w:r w:rsidRPr="00D30E64">
        <w:rPr>
          <w:rFonts w:ascii="Times New Roman" w:hAnsi="Times New Roman" w:cs="Times New Roman"/>
          <w:sz w:val="24"/>
          <w:szCs w:val="24"/>
          <w:lang w:val="ro-RO"/>
        </w:rPr>
        <w:t>ă de 18 ani;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2</w:t>
      </w:r>
      <w:r w:rsidRPr="00D30E64">
        <w:rPr>
          <w:rFonts w:ascii="Times New Roman" w:hAnsi="Times New Roman" w:cs="Times New Roman"/>
          <w:sz w:val="24"/>
          <w:szCs w:val="24"/>
          <w:lang w:val="en-US"/>
        </w:rPr>
        <w:t>) nu a fost condamnat</w:t>
      </w:r>
      <w:r w:rsidRPr="00D30E64">
        <w:rPr>
          <w:rFonts w:ascii="Times New Roman" w:hAnsi="Times New Roman" w:cs="Times New Roman"/>
          <w:sz w:val="24"/>
          <w:szCs w:val="24"/>
          <w:lang w:val="ro-RO"/>
        </w:rPr>
        <w:t>ă pentru săvîrşirea unei infracţiuni care ar face-o incompatibilă cu exercitarea ocupaţiei de asistent personal;</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w:t>
      </w:r>
      <w:r w:rsidRPr="00D30E64">
        <w:rPr>
          <w:rFonts w:ascii="Times New Roman" w:hAnsi="Times New Roman" w:cs="Times New Roman"/>
          <w:sz w:val="24"/>
          <w:szCs w:val="24"/>
          <w:lang w:val="en-US"/>
        </w:rPr>
        <w:t>) are capacitate deplin</w:t>
      </w:r>
      <w:r w:rsidRPr="00D30E64">
        <w:rPr>
          <w:rFonts w:ascii="Times New Roman" w:hAnsi="Times New Roman" w:cs="Times New Roman"/>
          <w:sz w:val="24"/>
          <w:szCs w:val="24"/>
          <w:lang w:val="ro-RO"/>
        </w:rPr>
        <w:t>ă de exerciţiu;</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4</w:t>
      </w:r>
      <w:r w:rsidRPr="00D30E64">
        <w:rPr>
          <w:rFonts w:ascii="Times New Roman" w:hAnsi="Times New Roman" w:cs="Times New Roman"/>
          <w:sz w:val="24"/>
          <w:szCs w:val="24"/>
          <w:lang w:val="en-US"/>
        </w:rPr>
        <w:t>) starea de s</w:t>
      </w:r>
      <w:r w:rsidRPr="00D30E64">
        <w:rPr>
          <w:rFonts w:ascii="Times New Roman" w:hAnsi="Times New Roman" w:cs="Times New Roman"/>
          <w:sz w:val="24"/>
          <w:szCs w:val="24"/>
          <w:lang w:val="ro-RO"/>
        </w:rPr>
        <w:t>ănătate corespunde cerinţelor funcţiei ocupate.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14. Pentru a fi angajat</w:t>
      </w:r>
      <w:r w:rsidRPr="00D30E64">
        <w:rPr>
          <w:rFonts w:ascii="Times New Roman" w:hAnsi="Times New Roman" w:cs="Times New Roman"/>
          <w:sz w:val="24"/>
          <w:szCs w:val="24"/>
          <w:lang w:val="ro-RO"/>
        </w:rPr>
        <w:t>ă în calitate de asistent personal, persoana depune la prestatorul de Serviciu un dosar conţinînd următoarele documente: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 cererea de angajare;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actul de identitate în original și copie;</w:t>
      </w:r>
    </w:p>
    <w:p w:rsidR="00D42CA5" w:rsidRPr="00D30E64" w:rsidRDefault="00D42CA5" w:rsidP="00D45E8B">
      <w:pPr>
        <w:autoSpaceDE w:val="0"/>
        <w:autoSpaceDN w:val="0"/>
        <w:adjustRightInd w:val="0"/>
        <w:spacing w:after="0" w:line="240" w:lineRule="auto"/>
        <w:jc w:val="both"/>
        <w:rPr>
          <w:rFonts w:ascii="Times New Roman" w:hAnsi="Times New Roman" w:cs="Times New Roman"/>
          <w:sz w:val="24"/>
          <w:szCs w:val="24"/>
          <w:lang w:val="en-US"/>
        </w:rPr>
      </w:pP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actele de studii în original și copia;</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4) adeverin</w:t>
      </w:r>
      <w:r w:rsidRPr="00D30E64">
        <w:rPr>
          <w:rFonts w:ascii="Times New Roman" w:hAnsi="Times New Roman" w:cs="Times New Roman"/>
          <w:sz w:val="24"/>
          <w:szCs w:val="24"/>
          <w:lang w:val="ro-RO"/>
        </w:rPr>
        <w:t>ţa medicală eliberată de medicul de familie, conform formularului aprobat de Ministerul Sănătăţii.</w:t>
      </w:r>
    </w:p>
    <w:p w:rsidR="00D45E8B" w:rsidRPr="00871D95"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15. Se interzice personalului Serviciului furnizarea oricăror date cu caracter personal, a căror divulgarea este considerată drept o imixtiune în viața privată a persoanei și ar putea prejudicial  printr-o modalitate persoana respectivă. Personalul Serviciului va semna declarația privind confidențialitatea datelor cu character personal.</w:t>
      </w: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3-a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 xml:space="preserve">Drepturile </w:t>
      </w:r>
      <w:r w:rsidRPr="00D30E64">
        <w:rPr>
          <w:rFonts w:ascii="Times New Roman" w:hAnsi="Times New Roman" w:cs="Times New Roman"/>
          <w:b/>
          <w:bCs/>
          <w:sz w:val="24"/>
          <w:szCs w:val="24"/>
          <w:lang w:val="ro-RO"/>
        </w:rPr>
        <w:t>şi obligaţiile beneficiarului</w:t>
      </w:r>
    </w:p>
    <w:p w:rsidR="00D45E8B" w:rsidRPr="00D45E8B" w:rsidRDefault="00D45E8B" w:rsidP="00D45E8B">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D30E64">
        <w:rPr>
          <w:rFonts w:ascii="Times New Roman" w:hAnsi="Times New Roman" w:cs="Times New Roman"/>
          <w:sz w:val="24"/>
          <w:szCs w:val="24"/>
          <w:lang w:val="en-US"/>
        </w:rPr>
        <w:t xml:space="preserve">16. Beneficiarul </w:t>
      </w:r>
      <w:r w:rsidRPr="00D30E64">
        <w:rPr>
          <w:rFonts w:ascii="Times New Roman" w:hAnsi="Times New Roman" w:cs="Times New Roman"/>
          <w:sz w:val="24"/>
          <w:szCs w:val="24"/>
          <w:lang w:val="ro-RO"/>
        </w:rPr>
        <w:t>şi, după caz, reprezentantul său legal au următoarele drepturi: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 s</w:t>
      </w:r>
      <w:r w:rsidRPr="00D30E64">
        <w:rPr>
          <w:rFonts w:ascii="Times New Roman" w:hAnsi="Times New Roman" w:cs="Times New Roman"/>
          <w:sz w:val="24"/>
          <w:szCs w:val="24"/>
          <w:lang w:val="ro-RO"/>
        </w:rPr>
        <w:t xml:space="preserve">ă fie informat asupra prevederilor legale privind funcţionarea </w:t>
      </w:r>
      <w:r>
        <w:rPr>
          <w:rFonts w:ascii="Times New Roman" w:hAnsi="Times New Roman" w:cs="Times New Roman"/>
          <w:sz w:val="24"/>
          <w:szCs w:val="24"/>
          <w:lang w:val="ro-RO"/>
        </w:rPr>
        <w:t>s</w:t>
      </w:r>
      <w:r w:rsidRPr="00D30E64">
        <w:rPr>
          <w:rFonts w:ascii="Times New Roman" w:hAnsi="Times New Roman" w:cs="Times New Roman"/>
          <w:sz w:val="24"/>
          <w:szCs w:val="24"/>
          <w:lang w:val="ro-RO"/>
        </w:rPr>
        <w:t>erviciului;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s</w:t>
      </w:r>
      <w:r w:rsidRPr="00D30E64">
        <w:rPr>
          <w:rFonts w:ascii="Times New Roman" w:hAnsi="Times New Roman" w:cs="Times New Roman"/>
          <w:sz w:val="24"/>
          <w:szCs w:val="24"/>
          <w:lang w:val="ro-RO"/>
        </w:rPr>
        <w:t>ă selecteze asistentul personal;</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s</w:t>
      </w:r>
      <w:r w:rsidRPr="00D30E64">
        <w:rPr>
          <w:rFonts w:ascii="Times New Roman" w:hAnsi="Times New Roman" w:cs="Times New Roman"/>
          <w:sz w:val="24"/>
          <w:szCs w:val="24"/>
          <w:lang w:val="ro-RO"/>
        </w:rPr>
        <w:t>ă fie consultat cu privire la toate deciziile care îl privesc;</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4) s</w:t>
      </w:r>
      <w:r w:rsidRPr="00D30E64">
        <w:rPr>
          <w:rFonts w:ascii="Times New Roman" w:hAnsi="Times New Roman" w:cs="Times New Roman"/>
          <w:sz w:val="24"/>
          <w:szCs w:val="24"/>
          <w:lang w:val="ro-RO"/>
        </w:rPr>
        <w:t>ă i se respecte demnitatea umană şi intimitatea personală;</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5) s</w:t>
      </w:r>
      <w:r w:rsidRPr="00D30E64">
        <w:rPr>
          <w:rFonts w:ascii="Times New Roman" w:hAnsi="Times New Roman" w:cs="Times New Roman"/>
          <w:sz w:val="24"/>
          <w:szCs w:val="24"/>
          <w:lang w:val="ro-RO"/>
        </w:rPr>
        <w:t>ă depună, în condiţiile legislaţiei în vigoare, plîngeri şi reclamanţii în cazul lezării drepturilor sale ce decurg din prevederile prezentului Regulament;</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6) s</w:t>
      </w:r>
      <w:r w:rsidRPr="00D30E64">
        <w:rPr>
          <w:rFonts w:ascii="Times New Roman" w:hAnsi="Times New Roman" w:cs="Times New Roman"/>
          <w:sz w:val="24"/>
          <w:szCs w:val="24"/>
          <w:lang w:val="ro-RO"/>
        </w:rPr>
        <w:t>ă i se asigure confidenţialitatea informaţiei obţinute în procesul de prestare a serviciului.</w:t>
      </w:r>
      <w:r w:rsidRPr="00D30E64">
        <w:rPr>
          <w:rFonts w:ascii="Times New Roman" w:hAnsi="Times New Roman" w:cs="Times New Roman"/>
          <w:sz w:val="24"/>
          <w:szCs w:val="24"/>
          <w:lang w:val="ro-RO"/>
        </w:rPr>
        <w:br/>
      </w:r>
      <w:r w:rsidR="00EB349F">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17. Beneficiarul </w:t>
      </w:r>
      <w:r w:rsidRPr="00D30E64">
        <w:rPr>
          <w:rFonts w:ascii="Times New Roman" w:hAnsi="Times New Roman" w:cs="Times New Roman"/>
          <w:sz w:val="24"/>
          <w:szCs w:val="24"/>
          <w:lang w:val="ro-RO"/>
        </w:rPr>
        <w:t>şi, după caz, reprezentantul său legal au următoarele obligaţii:</w:t>
      </w:r>
    </w:p>
    <w:p w:rsidR="00D45E8B" w:rsidRPr="00D30E64" w:rsidRDefault="00D45E8B" w:rsidP="00EB349F">
      <w:pPr>
        <w:autoSpaceDE w:val="0"/>
        <w:autoSpaceDN w:val="0"/>
        <w:adjustRightInd w:val="0"/>
        <w:spacing w:after="0" w:line="240" w:lineRule="auto"/>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w:t>
      </w:r>
      <w:r w:rsidR="00EB349F">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 s</w:t>
      </w:r>
      <w:r w:rsidRPr="00D30E64">
        <w:rPr>
          <w:rFonts w:ascii="Times New Roman" w:hAnsi="Times New Roman" w:cs="Times New Roman"/>
          <w:sz w:val="24"/>
          <w:szCs w:val="24"/>
          <w:lang w:val="ro-RO"/>
        </w:rPr>
        <w:t xml:space="preserve">ă comunice prestatorului de </w:t>
      </w:r>
      <w:r w:rsidR="00EB349F">
        <w:rPr>
          <w:rFonts w:ascii="Times New Roman" w:hAnsi="Times New Roman" w:cs="Times New Roman"/>
          <w:sz w:val="24"/>
          <w:szCs w:val="24"/>
          <w:lang w:val="ro-RO"/>
        </w:rPr>
        <w:t>s</w:t>
      </w:r>
      <w:r w:rsidRPr="00D30E64">
        <w:rPr>
          <w:rFonts w:ascii="Times New Roman" w:hAnsi="Times New Roman" w:cs="Times New Roman"/>
          <w:sz w:val="24"/>
          <w:szCs w:val="24"/>
          <w:lang w:val="ro-RO"/>
        </w:rPr>
        <w:t>erviciu, în termen de 2 zile lucrătoare de la luarea la cunoştinţă,</w:t>
      </w:r>
      <w:r w:rsidR="00EB349F">
        <w:rPr>
          <w:rFonts w:ascii="Times New Roman" w:hAnsi="Times New Roman" w:cs="Times New Roman"/>
          <w:sz w:val="24"/>
          <w:szCs w:val="24"/>
          <w:lang w:val="ro-RO"/>
        </w:rPr>
        <w:t xml:space="preserve"> </w:t>
      </w:r>
      <w:r w:rsidRPr="00D30E64">
        <w:rPr>
          <w:rFonts w:ascii="Times New Roman" w:hAnsi="Times New Roman" w:cs="Times New Roman"/>
          <w:sz w:val="24"/>
          <w:szCs w:val="24"/>
          <w:lang w:val="ro-RO"/>
        </w:rPr>
        <w:t>despre orice eveniment de natură să conducă la modificarea sau încetarea dreptului de a i se acorda Serviciul;</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s</w:t>
      </w:r>
      <w:r w:rsidRPr="00D30E64">
        <w:rPr>
          <w:rFonts w:ascii="Times New Roman" w:hAnsi="Times New Roman" w:cs="Times New Roman"/>
          <w:sz w:val="24"/>
          <w:szCs w:val="24"/>
          <w:lang w:val="ro-RO"/>
        </w:rPr>
        <w:t>ă colaboreze cu asistentul personal şi cu şeful Serviciului în vederea recuperării, reabilitării şi integrării sociale;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s</w:t>
      </w:r>
      <w:r w:rsidRPr="00D30E64">
        <w:rPr>
          <w:rFonts w:ascii="Times New Roman" w:hAnsi="Times New Roman" w:cs="Times New Roman"/>
          <w:sz w:val="24"/>
          <w:szCs w:val="24"/>
          <w:lang w:val="ro-RO"/>
        </w:rPr>
        <w:t>ă respecte condiţiile acordului semnat cu prestatorul de Serviciu.</w:t>
      </w:r>
    </w:p>
    <w:p w:rsidR="00D45E8B" w:rsidRPr="00EB349F" w:rsidRDefault="00D45E8B" w:rsidP="00D45E8B">
      <w:pPr>
        <w:autoSpaceDE w:val="0"/>
        <w:autoSpaceDN w:val="0"/>
        <w:adjustRightInd w:val="0"/>
        <w:spacing w:after="0" w:line="240" w:lineRule="auto"/>
        <w:jc w:val="center"/>
        <w:rPr>
          <w:rFonts w:ascii="Times New Roman" w:hAnsi="Times New Roman" w:cs="Times New Roman"/>
          <w:b/>
          <w:bCs/>
          <w:sz w:val="24"/>
          <w:szCs w:val="24"/>
          <w:lang w:val="en-US"/>
        </w:rPr>
      </w:pPr>
    </w:p>
    <w:p w:rsidR="00D45E8B" w:rsidRPr="00EB349F" w:rsidRDefault="00D45E8B" w:rsidP="00D45E8B">
      <w:pPr>
        <w:autoSpaceDE w:val="0"/>
        <w:autoSpaceDN w:val="0"/>
        <w:adjustRightInd w:val="0"/>
        <w:spacing w:after="0" w:line="240" w:lineRule="auto"/>
        <w:jc w:val="center"/>
        <w:rPr>
          <w:rFonts w:ascii="Times New Roman" w:hAnsi="Times New Roman" w:cs="Times New Roman"/>
          <w:b/>
          <w:bCs/>
          <w:color w:val="000000" w:themeColor="text1"/>
          <w:sz w:val="24"/>
          <w:szCs w:val="24"/>
          <w:lang w:val="ro-RO"/>
        </w:rPr>
      </w:pPr>
      <w:r w:rsidRPr="00EB349F">
        <w:rPr>
          <w:rFonts w:ascii="Times New Roman" w:hAnsi="Times New Roman" w:cs="Times New Roman"/>
          <w:b/>
          <w:bCs/>
          <w:sz w:val="24"/>
          <w:szCs w:val="24"/>
          <w:lang w:val="en-US"/>
        </w:rPr>
        <w:t>Capitolul IV</w:t>
      </w:r>
      <w:r w:rsidRPr="00EB349F">
        <w:rPr>
          <w:rFonts w:ascii="Times New Roman" w:hAnsi="Times New Roman" w:cs="Times New Roman"/>
          <w:b/>
          <w:bCs/>
          <w:sz w:val="24"/>
          <w:szCs w:val="24"/>
          <w:lang w:val="en-US"/>
        </w:rPr>
        <w:br/>
        <w:t>FUNC</w:t>
      </w:r>
      <w:r w:rsidRPr="00EB349F">
        <w:rPr>
          <w:rFonts w:ascii="Times New Roman" w:hAnsi="Times New Roman" w:cs="Times New Roman"/>
          <w:b/>
          <w:bCs/>
          <w:sz w:val="24"/>
          <w:szCs w:val="24"/>
          <w:lang w:val="ro-RO"/>
        </w:rPr>
        <w:t>ŢIONAREA SERVICIULUI</w:t>
      </w:r>
      <w:r w:rsidRPr="00EB349F">
        <w:rPr>
          <w:rFonts w:ascii="Times New Roman" w:hAnsi="Times New Roman" w:cs="Times New Roman"/>
          <w:b/>
          <w:bCs/>
          <w:sz w:val="24"/>
          <w:szCs w:val="24"/>
          <w:lang w:val="ro-RO"/>
        </w:rPr>
        <w:br/>
      </w:r>
      <w:r w:rsidRPr="00EB349F">
        <w:rPr>
          <w:rFonts w:ascii="Times New Roman" w:hAnsi="Times New Roman" w:cs="Times New Roman"/>
          <w:b/>
          <w:sz w:val="24"/>
          <w:szCs w:val="24"/>
          <w:lang w:val="en-US"/>
        </w:rPr>
        <w:t>Secțiunea 1</w:t>
      </w:r>
      <w:r w:rsidRPr="00EB349F">
        <w:rPr>
          <w:rFonts w:ascii="Times New Roman" w:hAnsi="Times New Roman" w:cs="Times New Roman"/>
          <w:b/>
          <w:bCs/>
          <w:color w:val="008000"/>
          <w:sz w:val="24"/>
          <w:szCs w:val="24"/>
          <w:lang w:val="ro-RO"/>
        </w:rPr>
        <w:br/>
      </w:r>
      <w:r w:rsidRPr="00EB349F">
        <w:rPr>
          <w:rFonts w:ascii="Times New Roman" w:hAnsi="Times New Roman" w:cs="Times New Roman"/>
          <w:b/>
          <w:bCs/>
          <w:color w:val="000000" w:themeColor="text1"/>
          <w:sz w:val="24"/>
          <w:szCs w:val="24"/>
          <w:lang w:val="en-US"/>
        </w:rPr>
        <w:t>privind modul de determinare a eligibilit</w:t>
      </w:r>
      <w:r w:rsidRPr="00EB349F">
        <w:rPr>
          <w:rFonts w:ascii="Times New Roman" w:hAnsi="Times New Roman" w:cs="Times New Roman"/>
          <w:b/>
          <w:bCs/>
          <w:color w:val="000000" w:themeColor="text1"/>
          <w:sz w:val="24"/>
          <w:szCs w:val="24"/>
          <w:lang w:val="ro-RO"/>
        </w:rPr>
        <w:t>ăţii pentru serviciul</w:t>
      </w:r>
      <w:r w:rsidR="00EB349F">
        <w:rPr>
          <w:rFonts w:ascii="Times New Roman" w:hAnsi="Times New Roman" w:cs="Times New Roman"/>
          <w:b/>
          <w:bCs/>
          <w:color w:val="000000" w:themeColor="text1"/>
          <w:sz w:val="24"/>
          <w:szCs w:val="24"/>
          <w:lang w:val="ro-RO"/>
        </w:rPr>
        <w:t xml:space="preserve"> </w:t>
      </w:r>
      <w:r w:rsidRPr="00EB349F">
        <w:rPr>
          <w:rFonts w:ascii="Times New Roman" w:hAnsi="Times New Roman" w:cs="Times New Roman"/>
          <w:b/>
          <w:bCs/>
          <w:color w:val="000000" w:themeColor="text1"/>
          <w:sz w:val="24"/>
          <w:szCs w:val="24"/>
          <w:lang w:val="en-US"/>
        </w:rPr>
        <w:t>„Asisten</w:t>
      </w:r>
      <w:r w:rsidRPr="00EB349F">
        <w:rPr>
          <w:rFonts w:ascii="Times New Roman" w:hAnsi="Times New Roman" w:cs="Times New Roman"/>
          <w:b/>
          <w:bCs/>
          <w:color w:val="000000" w:themeColor="text1"/>
          <w:sz w:val="24"/>
          <w:szCs w:val="24"/>
          <w:lang w:val="ro-RO"/>
        </w:rPr>
        <w:t>ţă personală”</w:t>
      </w:r>
    </w:p>
    <w:p w:rsidR="00EB349F" w:rsidRDefault="00EB349F"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en-US"/>
        </w:rPr>
        <w:t xml:space="preserve">     </w:t>
      </w:r>
      <w:r w:rsidR="00D45E8B">
        <w:rPr>
          <w:rFonts w:ascii="Times New Roman" w:hAnsi="Times New Roman" w:cs="Times New Roman"/>
          <w:color w:val="000000" w:themeColor="text1"/>
          <w:sz w:val="24"/>
          <w:szCs w:val="24"/>
          <w:lang w:val="en-US"/>
        </w:rPr>
        <w:t>18</w:t>
      </w:r>
      <w:r w:rsidR="00D45E8B" w:rsidRPr="00D30E64">
        <w:rPr>
          <w:rFonts w:ascii="Times New Roman" w:hAnsi="Times New Roman" w:cs="Times New Roman"/>
          <w:color w:val="000000" w:themeColor="text1"/>
          <w:sz w:val="24"/>
          <w:szCs w:val="24"/>
          <w:lang w:val="en-US"/>
        </w:rPr>
        <w:t>. Persoana cu dizabilit</w:t>
      </w:r>
      <w:r w:rsidR="00D45E8B" w:rsidRPr="00D30E64">
        <w:rPr>
          <w:rFonts w:ascii="Times New Roman" w:hAnsi="Times New Roman" w:cs="Times New Roman"/>
          <w:color w:val="000000" w:themeColor="text1"/>
          <w:sz w:val="24"/>
          <w:szCs w:val="24"/>
          <w:lang w:val="ro-RO"/>
        </w:rPr>
        <w:t>ăţi este considerată eligibilă pentru Serviciu dacă îndeplineşte cumulativ următoarele condiţii:</w:t>
      </w:r>
    </w:p>
    <w:p w:rsidR="00EB349F" w:rsidRDefault="00EB349F"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en-US"/>
        </w:rPr>
        <w:t xml:space="preserve">        </w:t>
      </w:r>
      <w:r w:rsidR="00D45E8B" w:rsidRPr="00D30E64">
        <w:rPr>
          <w:rFonts w:ascii="Times New Roman" w:hAnsi="Times New Roman" w:cs="Times New Roman"/>
          <w:color w:val="000000" w:themeColor="text1"/>
          <w:sz w:val="24"/>
          <w:szCs w:val="24"/>
          <w:lang w:val="en-US"/>
        </w:rPr>
        <w:t>1) institu</w:t>
      </w:r>
      <w:r w:rsidR="00D45E8B" w:rsidRPr="00D30E64">
        <w:rPr>
          <w:rFonts w:ascii="Times New Roman" w:hAnsi="Times New Roman" w:cs="Times New Roman"/>
          <w:color w:val="000000" w:themeColor="text1"/>
          <w:sz w:val="24"/>
          <w:szCs w:val="24"/>
          <w:lang w:val="ro-RO"/>
        </w:rPr>
        <w:t>ţia responsabilă de determinarea dizabilităţii i-a recomandat servicii de îngrijire permanentă din partea altei persoane;</w:t>
      </w:r>
    </w:p>
    <w:p w:rsidR="00EB349F" w:rsidRDefault="00D45E8B"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30E6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r w:rsidR="00EB349F">
        <w:rPr>
          <w:rFonts w:ascii="Times New Roman" w:hAnsi="Times New Roman" w:cs="Times New Roman"/>
          <w:color w:val="000000" w:themeColor="text1"/>
          <w:sz w:val="24"/>
          <w:szCs w:val="24"/>
          <w:lang w:val="en-US"/>
        </w:rPr>
        <w:t xml:space="preserve">   </w:t>
      </w:r>
      <w:r w:rsidRPr="00D30E64">
        <w:rPr>
          <w:rFonts w:ascii="Times New Roman" w:hAnsi="Times New Roman" w:cs="Times New Roman"/>
          <w:color w:val="000000" w:themeColor="text1"/>
          <w:sz w:val="24"/>
          <w:szCs w:val="24"/>
          <w:lang w:val="en-US"/>
        </w:rPr>
        <w:t>2) nu beneficiaz</w:t>
      </w:r>
      <w:r w:rsidRPr="00D30E64">
        <w:rPr>
          <w:rFonts w:ascii="Times New Roman" w:hAnsi="Times New Roman" w:cs="Times New Roman"/>
          <w:color w:val="000000" w:themeColor="text1"/>
          <w:sz w:val="24"/>
          <w:szCs w:val="24"/>
          <w:lang w:val="ro-RO"/>
        </w:rPr>
        <w:t>ă de servicii în cadrul unor instituţii rezidenţiale (nu este la întreţinerea deplină a statului sau de servicii de deservire la domiciliu oferite de lucrătorul social;</w:t>
      </w:r>
    </w:p>
    <w:p w:rsidR="00EB349F" w:rsidRDefault="00D45E8B"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B349F">
        <w:rPr>
          <w:rFonts w:ascii="Times New Roman" w:hAnsi="Times New Roman" w:cs="Times New Roman"/>
          <w:color w:val="000000" w:themeColor="text1"/>
          <w:sz w:val="24"/>
          <w:szCs w:val="24"/>
          <w:lang w:val="ro-RO"/>
        </w:rPr>
        <w:t xml:space="preserve">     </w:t>
      </w:r>
      <w:r w:rsidR="00EB349F">
        <w:rPr>
          <w:rFonts w:ascii="Times New Roman" w:hAnsi="Times New Roman" w:cs="Times New Roman"/>
          <w:color w:val="000000" w:themeColor="text1"/>
          <w:sz w:val="24"/>
          <w:szCs w:val="24"/>
          <w:lang w:val="ro-RO"/>
        </w:rPr>
        <w:t xml:space="preserve"> </w:t>
      </w:r>
      <w:r w:rsidRPr="00EB349F">
        <w:rPr>
          <w:rFonts w:ascii="Times New Roman" w:hAnsi="Times New Roman" w:cs="Times New Roman"/>
          <w:color w:val="000000" w:themeColor="text1"/>
          <w:sz w:val="24"/>
          <w:szCs w:val="24"/>
          <w:lang w:val="ro-RO"/>
        </w:rPr>
        <w:t xml:space="preserve"> </w:t>
      </w:r>
      <w:r w:rsidR="00EB349F">
        <w:rPr>
          <w:rFonts w:ascii="Times New Roman" w:hAnsi="Times New Roman" w:cs="Times New Roman"/>
          <w:color w:val="000000" w:themeColor="text1"/>
          <w:sz w:val="24"/>
          <w:szCs w:val="24"/>
          <w:lang w:val="ro-RO"/>
        </w:rPr>
        <w:t xml:space="preserve"> </w:t>
      </w:r>
      <w:r w:rsidRPr="00EB349F">
        <w:rPr>
          <w:rFonts w:ascii="Times New Roman" w:hAnsi="Times New Roman" w:cs="Times New Roman"/>
          <w:color w:val="000000" w:themeColor="text1"/>
          <w:sz w:val="24"/>
          <w:szCs w:val="24"/>
          <w:lang w:val="ro-RO"/>
        </w:rPr>
        <w:t>3) nu beneficiaz</w:t>
      </w:r>
      <w:r w:rsidRPr="00D30E64">
        <w:rPr>
          <w:rFonts w:ascii="Times New Roman" w:hAnsi="Times New Roman" w:cs="Times New Roman"/>
          <w:color w:val="000000" w:themeColor="text1"/>
          <w:sz w:val="24"/>
          <w:szCs w:val="24"/>
          <w:lang w:val="ro-RO"/>
        </w:rPr>
        <w:t>ă de alocaţie pentru îngrijire şi/sau însoţire, supraveghere, în conformitate cu prevederile legislaţiei în vigoare;</w:t>
      </w:r>
    </w:p>
    <w:p w:rsidR="00D45E8B" w:rsidRDefault="00D45E8B"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EB349F">
        <w:rPr>
          <w:rFonts w:ascii="Times New Roman" w:hAnsi="Times New Roman" w:cs="Times New Roman"/>
          <w:color w:val="000000" w:themeColor="text1"/>
          <w:sz w:val="24"/>
          <w:szCs w:val="24"/>
          <w:lang w:val="ro-RO"/>
        </w:rPr>
        <w:t xml:space="preserve">     </w:t>
      </w:r>
      <w:r w:rsidR="00EB349F">
        <w:rPr>
          <w:rFonts w:ascii="Times New Roman" w:hAnsi="Times New Roman" w:cs="Times New Roman"/>
          <w:color w:val="000000" w:themeColor="text1"/>
          <w:sz w:val="24"/>
          <w:szCs w:val="24"/>
          <w:lang w:val="ro-RO"/>
        </w:rPr>
        <w:t xml:space="preserve">   </w:t>
      </w:r>
      <w:r w:rsidRPr="00EB349F">
        <w:rPr>
          <w:rFonts w:ascii="Times New Roman" w:hAnsi="Times New Roman" w:cs="Times New Roman"/>
          <w:color w:val="000000" w:themeColor="text1"/>
          <w:sz w:val="24"/>
          <w:szCs w:val="24"/>
          <w:lang w:val="ro-RO"/>
        </w:rPr>
        <w:t>4) în cadrul evalu</w:t>
      </w:r>
      <w:r w:rsidRPr="00D30E64">
        <w:rPr>
          <w:rFonts w:ascii="Times New Roman" w:hAnsi="Times New Roman" w:cs="Times New Roman"/>
          <w:color w:val="000000" w:themeColor="text1"/>
          <w:sz w:val="24"/>
          <w:szCs w:val="24"/>
          <w:lang w:val="ro-RO"/>
        </w:rPr>
        <w:t>ării complexe, echipa multidisciplinară de specialişti determină că solicitantul se află în cel puţin în una dintre situaţiile menţionate la pc</w:t>
      </w:r>
      <w:r>
        <w:rPr>
          <w:rFonts w:ascii="Times New Roman" w:hAnsi="Times New Roman" w:cs="Times New Roman"/>
          <w:color w:val="000000" w:themeColor="text1"/>
          <w:sz w:val="24"/>
          <w:szCs w:val="24"/>
          <w:lang w:val="ro-RO"/>
        </w:rPr>
        <w:t>t. 2 al prezentei Instrucţiuni.</w:t>
      </w:r>
    </w:p>
    <w:p w:rsidR="00EB349F" w:rsidRDefault="00EB349F"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D45E8B">
        <w:rPr>
          <w:rFonts w:ascii="Times New Roman" w:hAnsi="Times New Roman" w:cs="Times New Roman"/>
          <w:color w:val="000000" w:themeColor="text1"/>
          <w:sz w:val="24"/>
          <w:szCs w:val="24"/>
          <w:lang w:val="ro-RO"/>
        </w:rPr>
        <w:t>19</w:t>
      </w:r>
      <w:r w:rsidR="00D45E8B" w:rsidRPr="003C6B6B">
        <w:rPr>
          <w:rFonts w:ascii="Times New Roman" w:hAnsi="Times New Roman" w:cs="Times New Roman"/>
          <w:color w:val="000000" w:themeColor="text1"/>
          <w:sz w:val="24"/>
          <w:szCs w:val="24"/>
          <w:lang w:val="ro-RO"/>
        </w:rPr>
        <w:t>. Se stabile</w:t>
      </w:r>
      <w:r w:rsidR="00D45E8B" w:rsidRPr="00D30E64">
        <w:rPr>
          <w:rFonts w:ascii="Times New Roman" w:hAnsi="Times New Roman" w:cs="Times New Roman"/>
          <w:color w:val="000000" w:themeColor="text1"/>
          <w:sz w:val="24"/>
          <w:szCs w:val="24"/>
          <w:lang w:val="ro-RO"/>
        </w:rPr>
        <w:t>şte dreptul la asistenţă personală a persoanei cu dizabilităţi dacă se constată:</w:t>
      </w:r>
      <w:r w:rsidR="00D45E8B" w:rsidRPr="00D30E64">
        <w:rPr>
          <w:rFonts w:ascii="Times New Roman" w:hAnsi="Times New Roman" w:cs="Times New Roman"/>
          <w:color w:val="000000" w:themeColor="text1"/>
          <w:sz w:val="24"/>
          <w:szCs w:val="24"/>
          <w:lang w:val="ro-RO"/>
        </w:rPr>
        <w:br/>
      </w:r>
      <w:r>
        <w:rPr>
          <w:rFonts w:ascii="Times New Roman" w:hAnsi="Times New Roman" w:cs="Times New Roman"/>
          <w:color w:val="000000" w:themeColor="text1"/>
          <w:sz w:val="24"/>
          <w:szCs w:val="24"/>
          <w:lang w:val="ro-RO"/>
        </w:rPr>
        <w:t xml:space="preserve">        </w:t>
      </w:r>
      <w:r w:rsidR="00D45E8B" w:rsidRPr="003C6B6B">
        <w:rPr>
          <w:rFonts w:ascii="Times New Roman" w:hAnsi="Times New Roman" w:cs="Times New Roman"/>
          <w:color w:val="000000" w:themeColor="text1"/>
          <w:sz w:val="24"/>
          <w:szCs w:val="24"/>
          <w:lang w:val="ro-RO"/>
        </w:rPr>
        <w:t>1) afectarea grav</w:t>
      </w:r>
      <w:r w:rsidR="00D45E8B" w:rsidRPr="00D30E64">
        <w:rPr>
          <w:rFonts w:ascii="Times New Roman" w:hAnsi="Times New Roman" w:cs="Times New Roman"/>
          <w:color w:val="000000" w:themeColor="text1"/>
          <w:sz w:val="24"/>
          <w:szCs w:val="24"/>
          <w:lang w:val="ro-RO"/>
        </w:rPr>
        <w:t>ă sau lipsa mobilităţii generale a persoanei, însoţită de afectarea gravă sau lipsa  motricităţii fine a mîinii – persona nu este capabilă, fără suportul din partea altei persoane, să stea pe şezute, să se ridice în picioare, şi să meargă, să se transfere dintr-un loc în altul (scaun cu rotile, pat, scaun, WC, cadă etc.) şi, totodată, nu reuşeşte să realizeze acţiuni coordonate pentru a ridica, manipula şi menţine obiecte folosind mîna şi degetele;</w:t>
      </w:r>
    </w:p>
    <w:p w:rsidR="00EB349F" w:rsidRDefault="00D45E8B"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C6B6B">
        <w:rPr>
          <w:rFonts w:ascii="Times New Roman" w:hAnsi="Times New Roman" w:cs="Times New Roman"/>
          <w:color w:val="000000" w:themeColor="text1"/>
          <w:sz w:val="24"/>
          <w:szCs w:val="24"/>
          <w:lang w:val="ro-RO"/>
        </w:rPr>
        <w:t xml:space="preserve">  </w:t>
      </w:r>
      <w:r w:rsidR="00EB349F">
        <w:rPr>
          <w:rFonts w:ascii="Times New Roman" w:hAnsi="Times New Roman" w:cs="Times New Roman"/>
          <w:color w:val="000000" w:themeColor="text1"/>
          <w:sz w:val="24"/>
          <w:szCs w:val="24"/>
          <w:lang w:val="ro-RO"/>
        </w:rPr>
        <w:t xml:space="preserve">     </w:t>
      </w:r>
      <w:r w:rsidRPr="003C6B6B">
        <w:rPr>
          <w:rFonts w:ascii="Times New Roman" w:hAnsi="Times New Roman" w:cs="Times New Roman"/>
          <w:color w:val="000000" w:themeColor="text1"/>
          <w:sz w:val="24"/>
          <w:szCs w:val="24"/>
          <w:lang w:val="ro-RO"/>
        </w:rPr>
        <w:t>2) prezen</w:t>
      </w:r>
      <w:r w:rsidRPr="00D30E64">
        <w:rPr>
          <w:rFonts w:ascii="Times New Roman" w:hAnsi="Times New Roman" w:cs="Times New Roman"/>
          <w:color w:val="000000" w:themeColor="text1"/>
          <w:sz w:val="24"/>
          <w:szCs w:val="24"/>
          <w:lang w:val="ro-RO"/>
        </w:rPr>
        <w:t>ţa unui comportament problematic cu frecvenţă zilnică – persoana prezintă manifestări care deranjează prin faptul că sînt neobişnuite şi repetate, perturbă activitatea altor persoane, sînt considerate ruşinoase şi inacceptabile, prezintă pericol pentru persoană şi/sau pentru cei din jur (îşi provoacă durere fizică sie şi sau altor persoane; distruge lucruri; vorbeşte singură; are accese spontane de furie, rîs, plîns; are mişcări bizare şi repetitive ale corpului; se dezbracă în public; refuză categoric să participe la activităţi comune cu alte persoane etc.);</w:t>
      </w:r>
    </w:p>
    <w:p w:rsidR="00EB349F" w:rsidRDefault="00D45E8B"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C6B6B">
        <w:rPr>
          <w:rFonts w:ascii="Times New Roman" w:hAnsi="Times New Roman" w:cs="Times New Roman"/>
          <w:color w:val="000000" w:themeColor="text1"/>
          <w:sz w:val="24"/>
          <w:szCs w:val="24"/>
          <w:lang w:val="ro-RO"/>
        </w:rPr>
        <w:t> </w:t>
      </w:r>
      <w:r w:rsidR="00EB349F">
        <w:rPr>
          <w:rFonts w:ascii="Times New Roman" w:hAnsi="Times New Roman" w:cs="Times New Roman"/>
          <w:color w:val="000000" w:themeColor="text1"/>
          <w:sz w:val="24"/>
          <w:szCs w:val="24"/>
          <w:lang w:val="ro-RO"/>
        </w:rPr>
        <w:t xml:space="preserve">    </w:t>
      </w:r>
      <w:r w:rsidRPr="003C6B6B">
        <w:rPr>
          <w:rFonts w:ascii="Times New Roman" w:hAnsi="Times New Roman" w:cs="Times New Roman"/>
          <w:color w:val="000000" w:themeColor="text1"/>
          <w:sz w:val="24"/>
          <w:szCs w:val="24"/>
          <w:lang w:val="ro-RO"/>
        </w:rPr>
        <w:t>3) lipsa abilit</w:t>
      </w:r>
      <w:r w:rsidRPr="00D30E64">
        <w:rPr>
          <w:rFonts w:ascii="Times New Roman" w:hAnsi="Times New Roman" w:cs="Times New Roman"/>
          <w:color w:val="000000" w:themeColor="text1"/>
          <w:sz w:val="24"/>
          <w:szCs w:val="24"/>
          <w:lang w:val="ro-RO"/>
        </w:rPr>
        <w:t>ăţilor de autoîngrijire şi interacţiune socială în cazul persoanelor cu dizabilităţi mintale – persoana nu este capabilă, fără suportul din partea altei persoane, să realizeze activităţi de igienă personală, precum şi activităţi instrumentale privind rutina zilnică (pregătirea şi servirea hranei, curăţenie, spălatul rufelor, efectuarea cumpărăturilor, gestionarea banilor, folosirea transportului public, accesarea diferitor servicii medicale, educaţionale, sociale etc.);</w:t>
      </w:r>
    </w:p>
    <w:p w:rsidR="00D42CA5" w:rsidRDefault="00D42CA5"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42CA5" w:rsidRDefault="00D42CA5"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D45E8B" w:rsidRDefault="00D45E8B" w:rsidP="00EB349F">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C6B6B">
        <w:rPr>
          <w:rFonts w:ascii="Times New Roman" w:hAnsi="Times New Roman" w:cs="Times New Roman"/>
          <w:color w:val="000000" w:themeColor="text1"/>
          <w:sz w:val="24"/>
          <w:szCs w:val="24"/>
          <w:lang w:val="ro-RO"/>
        </w:rPr>
        <w:t xml:space="preserve">    </w:t>
      </w:r>
      <w:r w:rsidR="00EB349F">
        <w:rPr>
          <w:rFonts w:ascii="Times New Roman" w:hAnsi="Times New Roman" w:cs="Times New Roman"/>
          <w:color w:val="000000" w:themeColor="text1"/>
          <w:sz w:val="24"/>
          <w:szCs w:val="24"/>
          <w:lang w:val="ro-RO"/>
        </w:rPr>
        <w:t xml:space="preserve">  </w:t>
      </w:r>
      <w:r w:rsidRPr="003C6B6B">
        <w:rPr>
          <w:rFonts w:ascii="Times New Roman" w:hAnsi="Times New Roman" w:cs="Times New Roman"/>
          <w:color w:val="000000" w:themeColor="text1"/>
          <w:sz w:val="24"/>
          <w:szCs w:val="24"/>
          <w:lang w:val="ro-RO"/>
        </w:rPr>
        <w:t>4) afectarea grav</w:t>
      </w:r>
      <w:r w:rsidRPr="00D30E64">
        <w:rPr>
          <w:rFonts w:ascii="Times New Roman" w:hAnsi="Times New Roman" w:cs="Times New Roman"/>
          <w:color w:val="000000" w:themeColor="text1"/>
          <w:sz w:val="24"/>
          <w:szCs w:val="24"/>
          <w:lang w:val="ro-RO"/>
        </w:rPr>
        <w:t>ă sau lipsa văzului – persoana nu este capabilă, fără suportul din partea altei persoane, să realizeze activităţi instrumentale privind rutina zilnică şi nu se orientează în afara locuinţei.</w:t>
      </w:r>
      <w:r w:rsidRPr="00D30E64">
        <w:rPr>
          <w:rFonts w:ascii="Times New Roman" w:hAnsi="Times New Roman" w:cs="Times New Roman"/>
          <w:color w:val="000000" w:themeColor="text1"/>
          <w:sz w:val="24"/>
          <w:szCs w:val="24"/>
          <w:lang w:val="ro-RO"/>
        </w:rPr>
        <w:br/>
      </w:r>
      <w:r w:rsidR="00EB349F">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en-US"/>
        </w:rPr>
        <w:t>20</w:t>
      </w:r>
      <w:r w:rsidRPr="00D30E64">
        <w:rPr>
          <w:rFonts w:ascii="Times New Roman" w:hAnsi="Times New Roman" w:cs="Times New Roman"/>
          <w:color w:val="000000" w:themeColor="text1"/>
          <w:sz w:val="24"/>
          <w:szCs w:val="24"/>
          <w:lang w:val="en-US"/>
        </w:rPr>
        <w:t>.  Evaluarea situa</w:t>
      </w:r>
      <w:r w:rsidRPr="00D30E64">
        <w:rPr>
          <w:rFonts w:ascii="Times New Roman" w:hAnsi="Times New Roman" w:cs="Times New Roman"/>
          <w:color w:val="000000" w:themeColor="text1"/>
          <w:sz w:val="24"/>
          <w:szCs w:val="24"/>
          <w:lang w:val="ro-RO"/>
        </w:rPr>
        <w:t>ţiei persoanei se face prin raportare la abilităţile specifice persoanelor fără dizabilităţi din aceeaşi categorie de vîrstă.</w:t>
      </w:r>
    </w:p>
    <w:p w:rsidR="00D45E8B" w:rsidRPr="00D30E64" w:rsidRDefault="00D45E8B" w:rsidP="00D45E8B">
      <w:pPr>
        <w:autoSpaceDE w:val="0"/>
        <w:autoSpaceDN w:val="0"/>
        <w:adjustRightInd w:val="0"/>
        <w:spacing w:after="0" w:line="240" w:lineRule="auto"/>
        <w:jc w:val="center"/>
        <w:rPr>
          <w:rFonts w:ascii="Times New Roman" w:hAnsi="Times New Roman" w:cs="Times New Roman"/>
          <w:b/>
          <w:bCs/>
          <w:sz w:val="24"/>
          <w:szCs w:val="24"/>
          <w:lang w:val="en-US"/>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2-a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Admiterea beneficiarului în Serviciu</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21</w:t>
      </w:r>
      <w:r w:rsidRPr="00D30E64">
        <w:rPr>
          <w:rFonts w:ascii="Times New Roman" w:hAnsi="Times New Roman" w:cs="Times New Roman"/>
          <w:sz w:val="24"/>
          <w:szCs w:val="24"/>
          <w:lang w:val="en-US"/>
        </w:rPr>
        <w:t>. Pentru a solicita admiterea în Serviciu, persoana cu dizabilit</w:t>
      </w:r>
      <w:r w:rsidRPr="00D30E64">
        <w:rPr>
          <w:rFonts w:ascii="Times New Roman" w:hAnsi="Times New Roman" w:cs="Times New Roman"/>
          <w:sz w:val="24"/>
          <w:szCs w:val="24"/>
          <w:lang w:val="ro-RO"/>
        </w:rPr>
        <w:t>ăţi sau, după caz, reprezentantul său legal depune o cerere scrisă la unitatea de asistenţă socială sau direct la prestatorul de Serviciu din raza teritorială a domiciliului sau a reşedinţei sale.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22</w:t>
      </w:r>
      <w:r w:rsidRPr="00D30E64">
        <w:rPr>
          <w:rFonts w:ascii="Times New Roman" w:hAnsi="Times New Roman" w:cs="Times New Roman"/>
          <w:sz w:val="24"/>
          <w:szCs w:val="24"/>
          <w:lang w:val="en-US"/>
        </w:rPr>
        <w:t>. La cerere se anexeaz</w:t>
      </w:r>
      <w:r w:rsidRPr="00D30E64">
        <w:rPr>
          <w:rFonts w:ascii="Times New Roman" w:hAnsi="Times New Roman" w:cs="Times New Roman"/>
          <w:sz w:val="24"/>
          <w:szCs w:val="24"/>
          <w:lang w:val="ro-RO"/>
        </w:rPr>
        <w:t>ă următoarele acte: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1)  copia de pe documentul de identitate al solicitantului </w:t>
      </w:r>
      <w:r w:rsidRPr="00D30E64">
        <w:rPr>
          <w:rFonts w:ascii="Times New Roman" w:hAnsi="Times New Roman" w:cs="Times New Roman"/>
          <w:sz w:val="24"/>
          <w:szCs w:val="24"/>
          <w:lang w:val="ro-RO"/>
        </w:rPr>
        <w:t>şi, după caz, al reprezentantului său legal;</w:t>
      </w:r>
      <w:r w:rsidRPr="00D30E64">
        <w:rPr>
          <w:rFonts w:ascii="Times New Roman" w:hAnsi="Times New Roman" w:cs="Times New Roman"/>
          <w:sz w:val="24"/>
          <w:szCs w:val="24"/>
          <w:lang w:val="ro-RO"/>
        </w:rPr>
        <w:br/>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copia de pe certificatul de dizabilitate;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w:t>
      </w:r>
      <w:r w:rsidRPr="00D30E64">
        <w:rPr>
          <w:rFonts w:ascii="Times New Roman" w:hAnsi="Times New Roman" w:cs="Times New Roman"/>
          <w:sz w:val="24"/>
          <w:szCs w:val="24"/>
          <w:lang w:val="en-US"/>
        </w:rPr>
        <w:t>copia programului individual de reabilitare și incluziune social (anexa)</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w:t>
      </w:r>
      <w:r w:rsidRPr="00D30E64">
        <w:rPr>
          <w:rFonts w:ascii="Times New Roman" w:hAnsi="Times New Roman" w:cs="Times New Roman"/>
          <w:sz w:val="24"/>
          <w:szCs w:val="24"/>
          <w:lang w:val="en-US"/>
        </w:rPr>
        <w:t>adeverința medicală, forma 027e;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5) </w:t>
      </w:r>
      <w:r w:rsidRPr="00D30E64">
        <w:rPr>
          <w:rFonts w:ascii="Times New Roman" w:hAnsi="Times New Roman" w:cs="Times New Roman"/>
          <w:sz w:val="24"/>
          <w:szCs w:val="24"/>
          <w:lang w:val="en-US"/>
        </w:rPr>
        <w:t>copia de pe ocrotirea</w:t>
      </w:r>
      <w:r w:rsidRPr="00D30E64">
        <w:rPr>
          <w:rFonts w:ascii="Times New Roman" w:hAnsi="Times New Roman" w:cs="Times New Roman"/>
          <w:sz w:val="24"/>
          <w:szCs w:val="24"/>
          <w:lang w:val="ro-RO"/>
        </w:rPr>
        <w:t xml:space="preserve"> judiciară, în cazul în care beneficiarul a fost declarat incapabil.</w:t>
      </w:r>
    </w:p>
    <w:p w:rsidR="00D45E8B" w:rsidRPr="00662B1D"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6) </w:t>
      </w:r>
      <w:r>
        <w:rPr>
          <w:rFonts w:ascii="Times New Roman" w:hAnsi="Times New Roman" w:cs="Times New Roman"/>
          <w:sz w:val="24"/>
          <w:szCs w:val="24"/>
          <w:lang w:val="en-US"/>
        </w:rPr>
        <w:t>c</w:t>
      </w:r>
      <w:r w:rsidRPr="00D30E64">
        <w:rPr>
          <w:rFonts w:ascii="Times New Roman" w:hAnsi="Times New Roman" w:cs="Times New Roman"/>
          <w:sz w:val="24"/>
          <w:szCs w:val="24"/>
          <w:lang w:val="ro-RO"/>
        </w:rPr>
        <w:t>ertificat prin care se confirmă că solicitantul beneficiază sau nu de alocație sau îngrijire și/sau însoțire, supraveghere.</w:t>
      </w:r>
    </w:p>
    <w:p w:rsidR="00D45E8B" w:rsidRDefault="00D45E8B" w:rsidP="00D45E8B">
      <w:pPr>
        <w:pStyle w:val="a8"/>
        <w:autoSpaceDE w:val="0"/>
        <w:autoSpaceDN w:val="0"/>
        <w:adjustRightInd w:val="0"/>
        <w:spacing w:after="0" w:line="240" w:lineRule="auto"/>
        <w:ind w:left="0"/>
        <w:jc w:val="both"/>
        <w:rPr>
          <w:rFonts w:ascii="Times New Roman" w:hAnsi="Times New Roman" w:cs="Times New Roman"/>
          <w:sz w:val="24"/>
          <w:szCs w:val="24"/>
          <w:lang w:val="ro-RO"/>
        </w:rPr>
      </w:pPr>
      <w:r w:rsidRPr="00D30E6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23</w:t>
      </w:r>
      <w:r w:rsidRPr="00D30E6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ro-RO"/>
        </w:rPr>
        <w:t xml:space="preserve">În cazul în care nu au fost prezentate toate actele confirmative necesare, cererea nu se acceptă. </w:t>
      </w:r>
    </w:p>
    <w:p w:rsidR="00D45E8B" w:rsidRDefault="00D45E8B" w:rsidP="00D45E8B">
      <w:pPr>
        <w:pStyle w:val="a8"/>
        <w:autoSpaceDE w:val="0"/>
        <w:autoSpaceDN w:val="0"/>
        <w:adjustRightInd w:val="0"/>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24</w:t>
      </w:r>
      <w:r w:rsidRPr="00D30E64">
        <w:rPr>
          <w:rFonts w:ascii="Times New Roman" w:hAnsi="Times New Roman" w:cs="Times New Roman"/>
          <w:sz w:val="24"/>
          <w:szCs w:val="24"/>
          <w:lang w:val="en-US"/>
        </w:rPr>
        <w:t>. Unitatea de asisten</w:t>
      </w:r>
      <w:r w:rsidRPr="00D30E64">
        <w:rPr>
          <w:rFonts w:ascii="Times New Roman" w:hAnsi="Times New Roman" w:cs="Times New Roman"/>
          <w:sz w:val="24"/>
          <w:szCs w:val="24"/>
          <w:lang w:val="ro-RO"/>
        </w:rPr>
        <w:t>ţă socială sau, după caz, prestatorul de Serviciu înregistrează cererea de solicitare a Serviciului în registrul de evidenţă.</w:t>
      </w:r>
    </w:p>
    <w:p w:rsidR="00D45E8B" w:rsidRDefault="00D45E8B" w:rsidP="00D45E8B">
      <w:pPr>
        <w:pStyle w:val="a8"/>
        <w:autoSpaceDE w:val="0"/>
        <w:autoSpaceDN w:val="0"/>
        <w:adjustRightInd w:val="0"/>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25</w:t>
      </w:r>
      <w:r w:rsidRPr="00D30E64">
        <w:rPr>
          <w:rFonts w:ascii="Times New Roman" w:hAnsi="Times New Roman" w:cs="Times New Roman"/>
          <w:sz w:val="24"/>
          <w:szCs w:val="24"/>
          <w:lang w:val="en-US"/>
        </w:rPr>
        <w:t>. Unitatea de asisten</w:t>
      </w:r>
      <w:r w:rsidRPr="00D30E64">
        <w:rPr>
          <w:rFonts w:ascii="Times New Roman" w:hAnsi="Times New Roman" w:cs="Times New Roman"/>
          <w:sz w:val="24"/>
          <w:szCs w:val="24"/>
          <w:lang w:val="ro-RO"/>
        </w:rPr>
        <w:t>ţă socială sau, după caz, prestatorul de Serviciu oferă solicitantului informaţii explicite privind modul de funcţionare a Serviciului şi, în caz de necesitate, îi acordă asistenţă pentru obţinerea şi pregătirea actelor necesare.</w:t>
      </w:r>
    </w:p>
    <w:p w:rsidR="00D45E8B" w:rsidRDefault="00D45E8B" w:rsidP="00D45E8B">
      <w:pPr>
        <w:pStyle w:val="a8"/>
        <w:autoSpaceDE w:val="0"/>
        <w:autoSpaceDN w:val="0"/>
        <w:adjustRightInd w:val="0"/>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26</w:t>
      </w:r>
      <w:r w:rsidRPr="00D30E64">
        <w:rPr>
          <w:rFonts w:ascii="Times New Roman" w:hAnsi="Times New Roman" w:cs="Times New Roman"/>
          <w:sz w:val="24"/>
          <w:szCs w:val="24"/>
          <w:lang w:val="en-US"/>
        </w:rPr>
        <w:t>. Unitatea de asisten</w:t>
      </w:r>
      <w:r w:rsidRPr="00D30E64">
        <w:rPr>
          <w:rFonts w:ascii="Times New Roman" w:hAnsi="Times New Roman" w:cs="Times New Roman"/>
          <w:sz w:val="24"/>
          <w:szCs w:val="24"/>
          <w:lang w:val="ro-RO"/>
        </w:rPr>
        <w:t>ţă socială care a înregistrat cererea realizează evaluarea iniţială a cazului şi referă dosarul beneficiarului Structurii teritoriale de asistenţă socială sau prestatorului de servicii sociale.</w:t>
      </w:r>
    </w:p>
    <w:p w:rsidR="00D45E8B" w:rsidRPr="00D30E64"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3-a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Evaluarea complex</w:t>
      </w:r>
      <w:r w:rsidRPr="00D30E64">
        <w:rPr>
          <w:rFonts w:ascii="Times New Roman" w:hAnsi="Times New Roman" w:cs="Times New Roman"/>
          <w:b/>
          <w:bCs/>
          <w:sz w:val="24"/>
          <w:szCs w:val="24"/>
          <w:lang w:val="ro-RO"/>
        </w:rPr>
        <w:t>ă a solicitantului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27</w:t>
      </w:r>
      <w:r w:rsidRPr="00D30E64">
        <w:rPr>
          <w:rFonts w:ascii="Times New Roman" w:hAnsi="Times New Roman" w:cs="Times New Roman"/>
          <w:sz w:val="24"/>
          <w:szCs w:val="24"/>
          <w:lang w:val="en-US"/>
        </w:rPr>
        <w:t>. Evaluarea complex</w:t>
      </w:r>
      <w:r w:rsidRPr="00D30E64">
        <w:rPr>
          <w:rFonts w:ascii="Times New Roman" w:hAnsi="Times New Roman" w:cs="Times New Roman"/>
          <w:sz w:val="24"/>
          <w:szCs w:val="24"/>
          <w:lang w:val="ro-RO"/>
        </w:rPr>
        <w:t>ă a necesităţilor solicitantului de asistenţă personală este realizată de către prestatorul de Serviciu, cu implicarea echipei multidisciplinare de specialişti, în termen de 10 zile lucrătoare de la data preluării cazului.</w:t>
      </w:r>
    </w:p>
    <w:p w:rsidR="00D45E8B" w:rsidRPr="00D30E64" w:rsidRDefault="00EB349F"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45E8B">
        <w:rPr>
          <w:rFonts w:ascii="Times New Roman" w:hAnsi="Times New Roman" w:cs="Times New Roman"/>
          <w:sz w:val="24"/>
          <w:szCs w:val="24"/>
          <w:lang w:val="en-US"/>
        </w:rPr>
        <w:t>28</w:t>
      </w:r>
      <w:r w:rsidR="00D45E8B" w:rsidRPr="00D30E64">
        <w:rPr>
          <w:rFonts w:ascii="Times New Roman" w:hAnsi="Times New Roman" w:cs="Times New Roman"/>
          <w:sz w:val="24"/>
          <w:szCs w:val="24"/>
          <w:lang w:val="en-US"/>
        </w:rPr>
        <w:t>. Scopul evalu</w:t>
      </w:r>
      <w:r w:rsidR="00D45E8B" w:rsidRPr="00D30E64">
        <w:rPr>
          <w:rFonts w:ascii="Times New Roman" w:hAnsi="Times New Roman" w:cs="Times New Roman"/>
          <w:sz w:val="24"/>
          <w:szCs w:val="24"/>
          <w:lang w:val="ro-RO"/>
        </w:rPr>
        <w:t>ării solicitantului este de a determina eligibilitatea acestuia pentru serviciu, tipul de servicii de asistenţă personală de care are nevoie şi numărul de ore pe săptămînă necesar pentru fiecare tip de activitate.</w:t>
      </w:r>
    </w:p>
    <w:p w:rsidR="00D45E8B" w:rsidRPr="00D30E64" w:rsidRDefault="00EB349F"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45E8B">
        <w:rPr>
          <w:rFonts w:ascii="Times New Roman" w:hAnsi="Times New Roman" w:cs="Times New Roman"/>
          <w:sz w:val="24"/>
          <w:szCs w:val="24"/>
          <w:lang w:val="ro-RO"/>
        </w:rPr>
        <w:t>29</w:t>
      </w:r>
      <w:r w:rsidR="00D45E8B" w:rsidRPr="00D30E64">
        <w:rPr>
          <w:rFonts w:ascii="Times New Roman" w:hAnsi="Times New Roman" w:cs="Times New Roman"/>
          <w:sz w:val="24"/>
          <w:szCs w:val="24"/>
          <w:lang w:val="ro-RO"/>
        </w:rPr>
        <w:t>. În cadrul evaluării, echipa multidisciplinară efectuează vizite la domiciliu şi, după caz, la locul unde învaţă sau activează solicitantul. Prestatorul de Serviciu stabileşte, de comun acord cu solicitantul sau, după caz, cu reprezentantul său legal, data şi locul convenabil pentru vizita de evaluare.</w:t>
      </w:r>
      <w:r w:rsidR="00D45E8B" w:rsidRPr="00D30E64">
        <w:rPr>
          <w:rFonts w:ascii="Times New Roman" w:hAnsi="Times New Roman" w:cs="Times New Roman"/>
          <w:sz w:val="24"/>
          <w:szCs w:val="24"/>
          <w:lang w:val="ro-RO"/>
        </w:rPr>
        <w:br/>
      </w:r>
      <w:r>
        <w:rPr>
          <w:rFonts w:ascii="Times New Roman" w:hAnsi="Times New Roman" w:cs="Times New Roman"/>
          <w:sz w:val="24"/>
          <w:szCs w:val="24"/>
          <w:lang w:val="en-US"/>
        </w:rPr>
        <w:t xml:space="preserve">     </w:t>
      </w:r>
      <w:r w:rsidR="00D45E8B">
        <w:rPr>
          <w:rFonts w:ascii="Times New Roman" w:hAnsi="Times New Roman" w:cs="Times New Roman"/>
          <w:sz w:val="24"/>
          <w:szCs w:val="24"/>
          <w:lang w:val="en-US"/>
        </w:rPr>
        <w:t>30</w:t>
      </w:r>
      <w:r w:rsidR="00D45E8B" w:rsidRPr="00D30E64">
        <w:rPr>
          <w:rFonts w:ascii="Times New Roman" w:hAnsi="Times New Roman" w:cs="Times New Roman"/>
          <w:sz w:val="24"/>
          <w:szCs w:val="24"/>
          <w:lang w:val="en-US"/>
        </w:rPr>
        <w:t>. Eligibilitatea persoanei cu dizabilit</w:t>
      </w:r>
      <w:r w:rsidR="00D45E8B" w:rsidRPr="00D30E64">
        <w:rPr>
          <w:rFonts w:ascii="Times New Roman" w:hAnsi="Times New Roman" w:cs="Times New Roman"/>
          <w:sz w:val="24"/>
          <w:szCs w:val="24"/>
          <w:lang w:val="ro-RO"/>
        </w:rPr>
        <w:t>ăţi severe pentru Serviciu este determinată de prestatorul de serviciu în baza recomandării instituţiei responsabile de determinarea dizabilităţii, precum şi a evaluării efectuate de echipa multidisciplinară de specialişti.</w:t>
      </w:r>
    </w:p>
    <w:p w:rsidR="00D45E8B" w:rsidRPr="00D30E64" w:rsidRDefault="00EB349F"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E8B">
        <w:rPr>
          <w:rFonts w:ascii="Times New Roman" w:hAnsi="Times New Roman" w:cs="Times New Roman"/>
          <w:sz w:val="24"/>
          <w:szCs w:val="24"/>
          <w:lang w:val="en-US"/>
        </w:rPr>
        <w:t>31</w:t>
      </w:r>
      <w:r w:rsidR="00D45E8B" w:rsidRPr="00D30E64">
        <w:rPr>
          <w:rFonts w:ascii="Times New Roman" w:hAnsi="Times New Roman" w:cs="Times New Roman"/>
          <w:sz w:val="24"/>
          <w:szCs w:val="24"/>
          <w:lang w:val="en-US"/>
        </w:rPr>
        <w:t>. Se permite admiterea în cadrul Serviciului peste rînd a solicitanților, în mod prioritar copii și persoanele aflat</w:t>
      </w:r>
      <w:r>
        <w:rPr>
          <w:rFonts w:ascii="Times New Roman" w:hAnsi="Times New Roman" w:cs="Times New Roman"/>
          <w:sz w:val="24"/>
          <w:szCs w:val="24"/>
          <w:lang w:val="en-US"/>
        </w:rPr>
        <w:t>e în situații extrem de grave (</w:t>
      </w:r>
      <w:r w:rsidR="00D45E8B" w:rsidRPr="00D30E64">
        <w:rPr>
          <w:rFonts w:ascii="Times New Roman" w:hAnsi="Times New Roman" w:cs="Times New Roman"/>
          <w:sz w:val="24"/>
          <w:szCs w:val="24"/>
          <w:lang w:val="en-US"/>
        </w:rPr>
        <w:t>starea sănătății, situația socio-economică a solicitanților etc.). Cazurile ce constituie drept excepții urmează a fi constatate într-un proces-verbal al ședinței echipei multidisciplinare.</w:t>
      </w:r>
    </w:p>
    <w:p w:rsidR="00D45E8B" w:rsidRPr="00871D95"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sidR="00EB349F">
        <w:rPr>
          <w:rFonts w:ascii="Times New Roman" w:hAnsi="Times New Roman" w:cs="Times New Roman"/>
          <w:sz w:val="24"/>
          <w:szCs w:val="24"/>
          <w:lang w:val="en-US"/>
        </w:rPr>
        <w:t xml:space="preserve">    </w:t>
      </w:r>
      <w:r>
        <w:rPr>
          <w:rFonts w:ascii="Times New Roman" w:hAnsi="Times New Roman" w:cs="Times New Roman"/>
          <w:sz w:val="24"/>
          <w:szCs w:val="24"/>
          <w:lang w:val="en-US"/>
        </w:rPr>
        <w:t>32</w:t>
      </w:r>
      <w:r w:rsidRPr="00D30E64">
        <w:rPr>
          <w:rFonts w:ascii="Times New Roman" w:hAnsi="Times New Roman" w:cs="Times New Roman"/>
          <w:sz w:val="24"/>
          <w:szCs w:val="24"/>
          <w:lang w:val="en-US"/>
        </w:rPr>
        <w:t>. În cadrul evalu</w:t>
      </w:r>
      <w:r w:rsidRPr="00D30E64">
        <w:rPr>
          <w:rFonts w:ascii="Times New Roman" w:hAnsi="Times New Roman" w:cs="Times New Roman"/>
          <w:sz w:val="24"/>
          <w:szCs w:val="24"/>
          <w:lang w:val="ro-RO"/>
        </w:rPr>
        <w:t>ării necesităţilor de asistenţă a solicitantului, prestatorul de Serviciu verifică respectarea condiţiilor de eligibilitate a solicitantului şi emite o decizie privind acceptarea sau neacceptarea în Serviciu. În termen de 3 zile lucrătoare, prestatorul de Serviciu comunică decizia luată solicitantului sau, după caz, reprezentantului său legal.</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33</w:t>
      </w:r>
      <w:r w:rsidRPr="00D30E64">
        <w:rPr>
          <w:rFonts w:ascii="Times New Roman" w:hAnsi="Times New Roman" w:cs="Times New Roman"/>
          <w:sz w:val="24"/>
          <w:szCs w:val="24"/>
          <w:lang w:val="en-US"/>
        </w:rPr>
        <w:t>. Nu pot beneficia de Serviciu persoanele cu dizabilit</w:t>
      </w:r>
      <w:r w:rsidRPr="00D30E64">
        <w:rPr>
          <w:rFonts w:ascii="Times New Roman" w:hAnsi="Times New Roman" w:cs="Times New Roman"/>
          <w:sz w:val="24"/>
          <w:szCs w:val="24"/>
          <w:lang w:val="ro-RO"/>
        </w:rPr>
        <w:t>ăţi care se află la întreţinerea deplină a statului în instituţiile sociale şi persoanele care nu îndeplinesc condiţiile de eligibilitate stabilite în Instrucţiunea anexată la prezentul Regulament. Persoana cu dizabilităţi sau, după caz, reprezentantul legal al acesteia poate depune cerere pentru prestarea Serviciului cu o lună înainte de transferul planificat din instituţie în comunitate sau în familie.</w:t>
      </w:r>
    </w:p>
    <w:p w:rsidR="00D42CA5" w:rsidRPr="00D30E64" w:rsidRDefault="00D42CA5" w:rsidP="00D45E8B">
      <w:pPr>
        <w:autoSpaceDE w:val="0"/>
        <w:autoSpaceDN w:val="0"/>
        <w:adjustRightInd w:val="0"/>
        <w:spacing w:after="0" w:line="240" w:lineRule="auto"/>
        <w:jc w:val="both"/>
        <w:rPr>
          <w:rFonts w:ascii="Times New Roman" w:hAnsi="Times New Roman" w:cs="Times New Roman"/>
          <w:sz w:val="24"/>
          <w:szCs w:val="24"/>
          <w:lang w:val="ro-RO"/>
        </w:rPr>
      </w:pPr>
    </w:p>
    <w:p w:rsidR="00D45E8B" w:rsidRDefault="00D45E8B" w:rsidP="00EB349F">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4-a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Planul individualizat de asisten</w:t>
      </w:r>
      <w:r w:rsidRPr="00D30E64">
        <w:rPr>
          <w:rFonts w:ascii="Times New Roman" w:hAnsi="Times New Roman" w:cs="Times New Roman"/>
          <w:b/>
          <w:bCs/>
          <w:sz w:val="24"/>
          <w:szCs w:val="24"/>
          <w:lang w:val="ro-RO"/>
        </w:rPr>
        <w:t>ţă</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34</w:t>
      </w:r>
      <w:r w:rsidRPr="00D30E64">
        <w:rPr>
          <w:rFonts w:ascii="Times New Roman" w:hAnsi="Times New Roman" w:cs="Times New Roman"/>
          <w:sz w:val="24"/>
          <w:szCs w:val="24"/>
          <w:lang w:val="en-US"/>
        </w:rPr>
        <w:t>. În baza evalu</w:t>
      </w:r>
      <w:r w:rsidRPr="00D30E64">
        <w:rPr>
          <w:rFonts w:ascii="Times New Roman" w:hAnsi="Times New Roman" w:cs="Times New Roman"/>
          <w:sz w:val="24"/>
          <w:szCs w:val="24"/>
          <w:lang w:val="ro-RO"/>
        </w:rPr>
        <w:t>ării necesităţilor, prestatorul de Serviciu recomandă acţiuni de intervenţie, care sînt fixate în planul individualizat de asistenţă al beneficiarului.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35</w:t>
      </w:r>
      <w:r w:rsidRPr="00D30E64">
        <w:rPr>
          <w:rFonts w:ascii="Times New Roman" w:hAnsi="Times New Roman" w:cs="Times New Roman"/>
          <w:sz w:val="24"/>
          <w:szCs w:val="24"/>
          <w:lang w:val="en-US"/>
        </w:rPr>
        <w:t>. Planul individualizat de asisten</w:t>
      </w:r>
      <w:r w:rsidRPr="00D30E64">
        <w:rPr>
          <w:rFonts w:ascii="Times New Roman" w:hAnsi="Times New Roman" w:cs="Times New Roman"/>
          <w:sz w:val="24"/>
          <w:szCs w:val="24"/>
          <w:lang w:val="ro-RO"/>
        </w:rPr>
        <w:t>ţă este completat, cu participarea beneficiarului sau, după caz, a reprezentantului său legal, în cadrul şedinţei de planificare a asistenţei. La şedinţă sînt examinate rezultatele evaluării necesităţilor de asistenţă şi recomandările formulate de către echipa multidisciplinară de specialişti.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36</w:t>
      </w:r>
      <w:r w:rsidRPr="00D30E64">
        <w:rPr>
          <w:rFonts w:ascii="Times New Roman" w:hAnsi="Times New Roman" w:cs="Times New Roman"/>
          <w:sz w:val="24"/>
          <w:szCs w:val="24"/>
          <w:lang w:val="en-US"/>
        </w:rPr>
        <w:t>. La solicitarea beneficiarului sau, dup</w:t>
      </w:r>
      <w:r w:rsidRPr="00D30E64">
        <w:rPr>
          <w:rFonts w:ascii="Times New Roman" w:hAnsi="Times New Roman" w:cs="Times New Roman"/>
          <w:sz w:val="24"/>
          <w:szCs w:val="24"/>
          <w:lang w:val="ro-RO"/>
        </w:rPr>
        <w:t>ă caz, a reprezentantului său legal, este permisă participarea la şedinţa de planificare a unei persoane de încredere a beneficiarului.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37</w:t>
      </w:r>
      <w:r w:rsidRPr="00D30E64">
        <w:rPr>
          <w:rFonts w:ascii="Times New Roman" w:hAnsi="Times New Roman" w:cs="Times New Roman"/>
          <w:sz w:val="24"/>
          <w:szCs w:val="24"/>
          <w:lang w:val="en-US"/>
        </w:rPr>
        <w:t>. Planul individualizat de asisten</w:t>
      </w:r>
      <w:r w:rsidRPr="00D30E64">
        <w:rPr>
          <w:rFonts w:ascii="Times New Roman" w:hAnsi="Times New Roman" w:cs="Times New Roman"/>
          <w:sz w:val="24"/>
          <w:szCs w:val="24"/>
          <w:lang w:val="ro-RO"/>
        </w:rPr>
        <w:t>ţă conţine informaţia detaliată despre serviciile oferite, numărul de ore de asistenţă repartizate pe zi şi pe săptămînă, timpul şi locul oferirii serviciilor.</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38</w:t>
      </w:r>
      <w:r w:rsidRPr="00D30E64">
        <w:rPr>
          <w:rFonts w:ascii="Times New Roman" w:hAnsi="Times New Roman" w:cs="Times New Roman"/>
          <w:sz w:val="24"/>
          <w:szCs w:val="24"/>
          <w:lang w:val="en-US"/>
        </w:rPr>
        <w:t>. Responsabilitatea coordon</w:t>
      </w:r>
      <w:r w:rsidRPr="00D30E64">
        <w:rPr>
          <w:rFonts w:ascii="Times New Roman" w:hAnsi="Times New Roman" w:cs="Times New Roman"/>
          <w:sz w:val="24"/>
          <w:szCs w:val="24"/>
          <w:lang w:val="ro-RO"/>
        </w:rPr>
        <w:t>ării serviciilor incluse în planul individualizat de asistenţă revine şefului Serviciului.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39</w:t>
      </w:r>
      <w:r w:rsidRPr="00D30E64">
        <w:rPr>
          <w:rFonts w:ascii="Times New Roman" w:hAnsi="Times New Roman" w:cs="Times New Roman"/>
          <w:sz w:val="24"/>
          <w:szCs w:val="24"/>
          <w:lang w:val="ro-RO"/>
        </w:rPr>
        <w:t>. O copie a planului individualizat de asistență, într-un format accesibil este transmisă beneficiarului și după caz, reprezentantului său legal.</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40</w:t>
      </w:r>
      <w:r w:rsidRPr="00D30E64">
        <w:rPr>
          <w:rFonts w:ascii="Times New Roman" w:hAnsi="Times New Roman" w:cs="Times New Roman"/>
          <w:sz w:val="24"/>
          <w:szCs w:val="24"/>
          <w:lang w:val="en-US"/>
        </w:rPr>
        <w:t>. Planul individualizat de asisten</w:t>
      </w:r>
      <w:r w:rsidRPr="00D30E64">
        <w:rPr>
          <w:rFonts w:ascii="Times New Roman" w:hAnsi="Times New Roman" w:cs="Times New Roman"/>
          <w:sz w:val="24"/>
          <w:szCs w:val="24"/>
          <w:lang w:val="ro-RO"/>
        </w:rPr>
        <w:t>ţă personală este revizuit în cazul reevaluării necesităţilor beneficiarului. Reevaluarea necesităţilor beneficiarului se face o dată pe an sau la necesitate, în baza cererii beneficiarului sau, după caz, a reprezentantului său legal ori a prestatorului de Serviciu, în caz de schimbări ale stării sănătăţii beneficiarului, locului de trai, condiţiilor familiale sau altor circumstanţe importante.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41</w:t>
      </w:r>
      <w:r w:rsidRPr="00D30E64">
        <w:rPr>
          <w:rFonts w:ascii="Times New Roman" w:hAnsi="Times New Roman" w:cs="Times New Roman"/>
          <w:sz w:val="24"/>
          <w:szCs w:val="24"/>
          <w:lang w:val="en-US"/>
        </w:rPr>
        <w:t>. Beneficiarul sau, dup</w:t>
      </w:r>
      <w:r w:rsidRPr="00D30E64">
        <w:rPr>
          <w:rFonts w:ascii="Times New Roman" w:hAnsi="Times New Roman" w:cs="Times New Roman"/>
          <w:sz w:val="24"/>
          <w:szCs w:val="24"/>
          <w:lang w:val="ro-RO"/>
        </w:rPr>
        <w:t>ă caz, reprezentantul său legal, pe de o parte, şi şeful Serviciului, pe de altă parte, semnează un acord de colaborare în baza planului individualizat de asistenţă.</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42. </w:t>
      </w:r>
      <w:r w:rsidRPr="00D30E64">
        <w:rPr>
          <w:rFonts w:ascii="Times New Roman" w:hAnsi="Times New Roman" w:cs="Times New Roman"/>
          <w:sz w:val="24"/>
          <w:szCs w:val="24"/>
          <w:lang w:val="ro-RO"/>
        </w:rPr>
        <w:t>Evidența acordurilor va fi efectuată de șeful Serviciului prin notificarea acestora într-un registru special.</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43</w:t>
      </w:r>
      <w:r w:rsidRPr="00D30E64">
        <w:rPr>
          <w:rFonts w:ascii="Times New Roman" w:hAnsi="Times New Roman" w:cs="Times New Roman"/>
          <w:sz w:val="24"/>
          <w:szCs w:val="24"/>
          <w:lang w:val="en-US"/>
        </w:rPr>
        <w:t>. Acordul cu beneficiarul este semnat în termen de cel mult 15 zile lucr</w:t>
      </w:r>
      <w:r w:rsidRPr="00D30E64">
        <w:rPr>
          <w:rFonts w:ascii="Times New Roman" w:hAnsi="Times New Roman" w:cs="Times New Roman"/>
          <w:sz w:val="24"/>
          <w:szCs w:val="24"/>
          <w:lang w:val="ro-RO"/>
        </w:rPr>
        <w:t>ătoare de la data emiterii deciziei privind acceptarea beneficiarului în Serviciu.</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ro-RO"/>
        </w:rPr>
        <w:t>O copie a acordului se eliberează beneficiarului și după caz reprentantului, său legal. Conținutul acordului este explicat într-un mod accesibil beneficiarului.</w:t>
      </w: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5-a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Perfectarea contractului de munc</w:t>
      </w:r>
      <w:r w:rsidRPr="00D30E64">
        <w:rPr>
          <w:rFonts w:ascii="Times New Roman" w:hAnsi="Times New Roman" w:cs="Times New Roman"/>
          <w:b/>
          <w:bCs/>
          <w:sz w:val="24"/>
          <w:szCs w:val="24"/>
          <w:lang w:val="ro-RO"/>
        </w:rPr>
        <w:t>ă</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44</w:t>
      </w:r>
      <w:r w:rsidRPr="00D30E64">
        <w:rPr>
          <w:rFonts w:ascii="Times New Roman" w:hAnsi="Times New Roman" w:cs="Times New Roman"/>
          <w:sz w:val="24"/>
          <w:szCs w:val="24"/>
          <w:lang w:val="en-US"/>
        </w:rPr>
        <w:t>. Prestatorul de Serviciu verific</w:t>
      </w:r>
      <w:r w:rsidRPr="00D30E64">
        <w:rPr>
          <w:rFonts w:ascii="Times New Roman" w:hAnsi="Times New Roman" w:cs="Times New Roman"/>
          <w:sz w:val="24"/>
          <w:szCs w:val="24"/>
          <w:lang w:val="ro-RO"/>
        </w:rPr>
        <w:t>ă condiţiile de eligibilitate a candidatului pentru funcţia de asistent personal, conform prevederilor pct. 13 şi 14 ale prezentului Regulament.</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45</w:t>
      </w:r>
      <w:r w:rsidRPr="00D30E64">
        <w:rPr>
          <w:rFonts w:ascii="Times New Roman" w:hAnsi="Times New Roman" w:cs="Times New Roman"/>
          <w:sz w:val="24"/>
          <w:szCs w:val="24"/>
          <w:lang w:val="en-US"/>
        </w:rPr>
        <w:t>. În urma constat</w:t>
      </w:r>
      <w:r w:rsidRPr="00D30E64">
        <w:rPr>
          <w:rFonts w:ascii="Times New Roman" w:hAnsi="Times New Roman" w:cs="Times New Roman"/>
          <w:sz w:val="24"/>
          <w:szCs w:val="24"/>
          <w:lang w:val="ro-RO"/>
        </w:rPr>
        <w:t>ării eligibilităţii candidatului pentru funcţia de asistent personal, prestatorul de Serviciu organizează cursul de instruire iniţială a candidatului respectiv. Participanților la cursurile de instruire inițială li se înmînează certificate pentru participare la cursurile respective.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46</w:t>
      </w:r>
      <w:r w:rsidRPr="00D30E64">
        <w:rPr>
          <w:rFonts w:ascii="Times New Roman" w:hAnsi="Times New Roman" w:cs="Times New Roman"/>
          <w:sz w:val="24"/>
          <w:szCs w:val="24"/>
          <w:lang w:val="en-US"/>
        </w:rPr>
        <w:t>. Dup</w:t>
      </w:r>
      <w:r w:rsidRPr="00D30E64">
        <w:rPr>
          <w:rFonts w:ascii="Times New Roman" w:hAnsi="Times New Roman" w:cs="Times New Roman"/>
          <w:sz w:val="24"/>
          <w:szCs w:val="24"/>
          <w:lang w:val="ro-RO"/>
        </w:rPr>
        <w:t>ă terminarea cursului de instruire iniţială de către candidatul pentru funcţia de asistent personal, prestatorul de Serviciu încheie cu acesta contractul individual de muncă.</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47</w:t>
      </w:r>
      <w:r w:rsidRPr="00D30E64">
        <w:rPr>
          <w:rFonts w:ascii="Times New Roman" w:hAnsi="Times New Roman" w:cs="Times New Roman"/>
          <w:sz w:val="24"/>
          <w:szCs w:val="24"/>
          <w:lang w:val="en-US"/>
        </w:rPr>
        <w:t>. Un asistent personal poate fi angajat pentru maximum 40 de ore pe s</w:t>
      </w:r>
      <w:r w:rsidRPr="00D30E64">
        <w:rPr>
          <w:rFonts w:ascii="Times New Roman" w:hAnsi="Times New Roman" w:cs="Times New Roman"/>
          <w:sz w:val="24"/>
          <w:szCs w:val="24"/>
          <w:lang w:val="ro-RO"/>
        </w:rPr>
        <w:t>ăptămînă pentru un beneficiar.</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48</w:t>
      </w:r>
      <w:r w:rsidRPr="00D30E64">
        <w:rPr>
          <w:rFonts w:ascii="Times New Roman" w:hAnsi="Times New Roman" w:cs="Times New Roman"/>
          <w:sz w:val="24"/>
          <w:szCs w:val="24"/>
          <w:lang w:val="en-US"/>
        </w:rPr>
        <w:t>. În perioada concediului asistentului personal sau în cazurile în care acesta nu î</w:t>
      </w:r>
      <w:r w:rsidRPr="00D30E64">
        <w:rPr>
          <w:rFonts w:ascii="Times New Roman" w:hAnsi="Times New Roman" w:cs="Times New Roman"/>
          <w:sz w:val="24"/>
          <w:szCs w:val="24"/>
          <w:lang w:val="ro-RO"/>
        </w:rPr>
        <w:t>şi poate îndeplini temporar atribuţiile, prestatorul de Serviciu este obligat să-i asigure beneficiarului un înlocuitor al asistentului personal sau un alt tip de serviciu corespunzător prin înștiițarea scrisă a beneficiarului.</w:t>
      </w: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en-US"/>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6-a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Oferirea serviciilor</w:t>
      </w:r>
    </w:p>
    <w:p w:rsidR="00D45E8B" w:rsidRPr="00871D95" w:rsidRDefault="00D45E8B" w:rsidP="00D45E8B">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49</w:t>
      </w:r>
      <w:r w:rsidRPr="00D30E64">
        <w:rPr>
          <w:rFonts w:ascii="Times New Roman" w:hAnsi="Times New Roman" w:cs="Times New Roman"/>
          <w:sz w:val="24"/>
          <w:szCs w:val="24"/>
          <w:lang w:val="en-US"/>
        </w:rPr>
        <w:t>. În func</w:t>
      </w:r>
      <w:r w:rsidRPr="00D30E64">
        <w:rPr>
          <w:rFonts w:ascii="Times New Roman" w:hAnsi="Times New Roman" w:cs="Times New Roman"/>
          <w:sz w:val="24"/>
          <w:szCs w:val="24"/>
          <w:lang w:val="ro-RO"/>
        </w:rPr>
        <w:t>ţie de planul individualizat de asistenţă, asistentul personal oferă următoarele servicii beneficiarului: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871D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871D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871D95">
        <w:rPr>
          <w:rFonts w:ascii="Times New Roman" w:hAnsi="Times New Roman" w:cs="Times New Roman"/>
          <w:sz w:val="24"/>
          <w:szCs w:val="24"/>
          <w:lang w:val="ro-RO"/>
        </w:rPr>
        <w:t>1) servicii de îngrijire personal</w:t>
      </w:r>
      <w:r w:rsidRPr="00D30E64">
        <w:rPr>
          <w:rFonts w:ascii="Times New Roman" w:hAnsi="Times New Roman" w:cs="Times New Roman"/>
          <w:sz w:val="24"/>
          <w:szCs w:val="24"/>
          <w:lang w:val="ro-RO"/>
        </w:rPr>
        <w:t>ă – igienă personală, alimentaţie, îmbrăcare şi dezbrăcare etc.;</w:t>
      </w:r>
      <w:r w:rsidRPr="00D30E64">
        <w:rPr>
          <w:rFonts w:ascii="Times New Roman" w:hAnsi="Times New Roman" w:cs="Times New Roman"/>
          <w:sz w:val="24"/>
          <w:szCs w:val="24"/>
          <w:lang w:val="ro-RO"/>
        </w:rPr>
        <w:br/>
      </w:r>
      <w:r w:rsidRPr="00871D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871D95">
        <w:rPr>
          <w:rFonts w:ascii="Times New Roman" w:hAnsi="Times New Roman" w:cs="Times New Roman"/>
          <w:sz w:val="24"/>
          <w:szCs w:val="24"/>
          <w:lang w:val="ro-RO"/>
        </w:rPr>
        <w:t>2) mobilitate – deplasare în cadrul locuin</w:t>
      </w:r>
      <w:r w:rsidRPr="00D30E64">
        <w:rPr>
          <w:rFonts w:ascii="Times New Roman" w:hAnsi="Times New Roman" w:cs="Times New Roman"/>
          <w:sz w:val="24"/>
          <w:szCs w:val="24"/>
          <w:lang w:val="ro-RO"/>
        </w:rPr>
        <w:t>ţei şi în afara acesteia, ridicare şi aşezare, transfer, manipularea scaunului rulant etc.;</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871D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3) sarcini menajere de baz</w:t>
      </w:r>
      <w:r w:rsidRPr="00D30E64">
        <w:rPr>
          <w:rFonts w:ascii="Times New Roman" w:hAnsi="Times New Roman" w:cs="Times New Roman"/>
          <w:sz w:val="24"/>
          <w:szCs w:val="24"/>
          <w:lang w:val="ro-RO"/>
        </w:rPr>
        <w:t>ă – suport pentru prepararea hranei, curăţenie, spălatul hainelor, procurarea alimentelor şi produselor, achitarea facturilor etc.;</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4) participare la via</w:t>
      </w:r>
      <w:r w:rsidRPr="00D30E64">
        <w:rPr>
          <w:rFonts w:ascii="Times New Roman" w:hAnsi="Times New Roman" w:cs="Times New Roman"/>
          <w:sz w:val="24"/>
          <w:szCs w:val="24"/>
          <w:lang w:val="ro-RO"/>
        </w:rPr>
        <w:t>ţa socială – suport pentru deplasare în exterior şi comunicarea cu ceilalţi, acces la serviciile comunitare, recreere, viaţa culturală şi asociativă, e</w:t>
      </w:r>
      <w:r>
        <w:rPr>
          <w:rFonts w:ascii="Times New Roman" w:hAnsi="Times New Roman" w:cs="Times New Roman"/>
          <w:sz w:val="24"/>
          <w:szCs w:val="24"/>
          <w:lang w:val="ro-RO"/>
        </w:rPr>
        <w:t>ducaţie şi activitate de muncă;</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 xml:space="preserve">5) supraveghere </w:t>
      </w:r>
      <w:r w:rsidRPr="00D30E64">
        <w:rPr>
          <w:rFonts w:ascii="Times New Roman" w:hAnsi="Times New Roman" w:cs="Times New Roman"/>
          <w:sz w:val="24"/>
          <w:szCs w:val="24"/>
          <w:lang w:val="ro-RO"/>
        </w:rPr>
        <w:t>şi îndrumare – ajutor pentru a se orienta în timp şi spaţiu, a-şi asigura propria securitate, a-şi dirija comportamentul său în relaţiile cu ceilalţi</w:t>
      </w:r>
      <w:r>
        <w:rPr>
          <w:rFonts w:ascii="Times New Roman" w:hAnsi="Times New Roman" w:cs="Times New Roman"/>
          <w:sz w:val="24"/>
          <w:szCs w:val="24"/>
          <w:lang w:val="ro-RO"/>
        </w:rPr>
        <w:t xml:space="preserve">; </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Pr>
          <w:rFonts w:ascii="Times New Roman" w:hAnsi="Times New Roman" w:cs="Times New Roman"/>
          <w:sz w:val="24"/>
          <w:szCs w:val="24"/>
          <w:lang w:val="en-US"/>
        </w:rPr>
        <w:t>50</w:t>
      </w:r>
      <w:r w:rsidRPr="00D30E64">
        <w:rPr>
          <w:rFonts w:ascii="Times New Roman" w:hAnsi="Times New Roman" w:cs="Times New Roman"/>
          <w:sz w:val="24"/>
          <w:szCs w:val="24"/>
          <w:lang w:val="en-US"/>
        </w:rPr>
        <w:t>. Serviciile de asisten</w:t>
      </w:r>
      <w:r w:rsidRPr="00D30E64">
        <w:rPr>
          <w:rFonts w:ascii="Times New Roman" w:hAnsi="Times New Roman" w:cs="Times New Roman"/>
          <w:sz w:val="24"/>
          <w:szCs w:val="24"/>
          <w:lang w:val="ro-RO"/>
        </w:rPr>
        <w:t>ţă personală pot fi îndeplinite în următoarele forme:</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 suplinire par</w:t>
      </w:r>
      <w:r w:rsidRPr="00D30E64">
        <w:rPr>
          <w:rFonts w:ascii="Times New Roman" w:hAnsi="Times New Roman" w:cs="Times New Roman"/>
          <w:sz w:val="24"/>
          <w:szCs w:val="24"/>
          <w:lang w:val="ro-RO"/>
        </w:rPr>
        <w:t>ţială – atunci cînd persoana poate realiza o parte a activităţii, dar are nevoie de ajutor pentru a o finaliza;</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suplinire complet</w:t>
      </w:r>
      <w:r w:rsidRPr="00D30E64">
        <w:rPr>
          <w:rFonts w:ascii="Times New Roman" w:hAnsi="Times New Roman" w:cs="Times New Roman"/>
          <w:sz w:val="24"/>
          <w:szCs w:val="24"/>
          <w:lang w:val="ro-RO"/>
        </w:rPr>
        <w:t>ă – atunci cînd persoana nu poate realiza o activitate şi aceasta trebuie în întregime realizată de asistentul personal;</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3)  înso</w:t>
      </w:r>
      <w:r w:rsidRPr="00D30E64">
        <w:rPr>
          <w:rFonts w:ascii="Times New Roman" w:hAnsi="Times New Roman" w:cs="Times New Roman"/>
          <w:sz w:val="24"/>
          <w:szCs w:val="24"/>
          <w:lang w:val="ro-RO"/>
        </w:rPr>
        <w:t>ţire – atunci cînd persoana are capacitatea fizică de a realiza activitatea, dar nu o poate realiza din cauza dizabilităţilor mintale sau senzoriale.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51.</w:t>
      </w:r>
      <w:r w:rsidRPr="00D30E64">
        <w:rPr>
          <w:rFonts w:ascii="Times New Roman" w:hAnsi="Times New Roman" w:cs="Times New Roman"/>
          <w:sz w:val="24"/>
          <w:szCs w:val="24"/>
          <w:lang w:val="en-US"/>
        </w:rPr>
        <w:t xml:space="preserve"> Beneficiarul </w:t>
      </w:r>
      <w:r w:rsidRPr="00D30E64">
        <w:rPr>
          <w:rFonts w:ascii="Times New Roman" w:hAnsi="Times New Roman" w:cs="Times New Roman"/>
          <w:sz w:val="24"/>
          <w:szCs w:val="24"/>
          <w:lang w:val="ro-RO"/>
        </w:rPr>
        <w:t>şi asistentul personal, sub supervizarea şefului Serviciului şi în baza planului individualizat de asistenţă, elaborează un program zilnic, saptămînal şi lunar de oferire a serviciilor de asistenţă personală.    În funcţie de necesităţile beneficiarului, programul este revizuit periodic. Beneficiarul și reprezentantul său legal, contrasemnează fişa zilnică de evidenţă a serviciilor de asistenţă personală prestate şi a timpului real alocat pentru acestea.</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 </w:t>
      </w:r>
      <w:r w:rsidRPr="00D30E64">
        <w:rPr>
          <w:rFonts w:ascii="Times New Roman" w:hAnsi="Times New Roman" w:cs="Times New Roman"/>
          <w:sz w:val="24"/>
          <w:szCs w:val="24"/>
          <w:lang w:val="en-US"/>
        </w:rPr>
        <w:t>Beneficiarul este sprijinit de asistentul personal pentru a duce o via</w:t>
      </w:r>
      <w:r w:rsidRPr="00D30E64">
        <w:rPr>
          <w:rFonts w:ascii="Times New Roman" w:hAnsi="Times New Roman" w:cs="Times New Roman"/>
          <w:sz w:val="24"/>
          <w:szCs w:val="24"/>
          <w:lang w:val="ro-RO"/>
        </w:rPr>
        <w:t>ţă cît mai independentă în comunitate, în conformitate cu necesităţile, interesele şi preferinţele sale.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53. </w:t>
      </w:r>
      <w:r w:rsidRPr="00D30E64">
        <w:rPr>
          <w:rFonts w:ascii="Times New Roman" w:hAnsi="Times New Roman" w:cs="Times New Roman"/>
          <w:sz w:val="24"/>
          <w:szCs w:val="24"/>
          <w:lang w:val="ro-RO"/>
        </w:rPr>
        <w:t>Șeful Serviciului ține evidența programului săptămînal și a serviciilor acordate fiecărui beneficiar.</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54</w:t>
      </w:r>
      <w:r w:rsidRPr="00D30E64">
        <w:rPr>
          <w:rFonts w:ascii="Times New Roman" w:hAnsi="Times New Roman" w:cs="Times New Roman"/>
          <w:sz w:val="24"/>
          <w:szCs w:val="24"/>
          <w:lang w:val="en-US"/>
        </w:rPr>
        <w:t>. Asisten</w:t>
      </w:r>
      <w:r w:rsidRPr="00D30E64">
        <w:rPr>
          <w:rFonts w:ascii="Times New Roman" w:hAnsi="Times New Roman" w:cs="Times New Roman"/>
          <w:sz w:val="24"/>
          <w:szCs w:val="24"/>
          <w:lang w:val="ro-RO"/>
        </w:rPr>
        <w:t>ţa medicală a beneficiarului este asigurată de către instituţiile medico-sanitare, în conformitate cu actele normative în vigoare.</w:t>
      </w: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7-a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 xml:space="preserve">Monitorizarea </w:t>
      </w:r>
      <w:r w:rsidRPr="00D30E64">
        <w:rPr>
          <w:rFonts w:ascii="Times New Roman" w:hAnsi="Times New Roman" w:cs="Times New Roman"/>
          <w:b/>
          <w:bCs/>
          <w:sz w:val="24"/>
          <w:szCs w:val="24"/>
          <w:lang w:val="ro-RO"/>
        </w:rPr>
        <w:t>şi evaluarea</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797CB5">
        <w:rPr>
          <w:rFonts w:ascii="Times New Roman" w:hAnsi="Times New Roman" w:cs="Times New Roman"/>
          <w:bCs/>
          <w:sz w:val="10"/>
          <w:szCs w:val="24"/>
          <w:lang w:val="ro-RO"/>
        </w:rPr>
        <w:t xml:space="preserve"> </w:t>
      </w:r>
      <w:r w:rsidRPr="00797CB5">
        <w:rPr>
          <w:rFonts w:ascii="Times New Roman" w:hAnsi="Times New Roman" w:cs="Times New Roman"/>
          <w:bCs/>
          <w:sz w:val="24"/>
          <w:szCs w:val="24"/>
          <w:lang w:val="ro-RO"/>
        </w:rPr>
        <w:t xml:space="preserve">      55.</w:t>
      </w:r>
      <w:r>
        <w:rPr>
          <w:rFonts w:ascii="Times New Roman" w:hAnsi="Times New Roman" w:cs="Times New Roman"/>
          <w:b/>
          <w:bCs/>
          <w:sz w:val="24"/>
          <w:szCs w:val="24"/>
          <w:lang w:val="ro-RO"/>
        </w:rPr>
        <w:t xml:space="preserve"> </w:t>
      </w:r>
      <w:r w:rsidRPr="00D30E64">
        <w:rPr>
          <w:rFonts w:ascii="Times New Roman" w:hAnsi="Times New Roman" w:cs="Times New Roman"/>
          <w:sz w:val="24"/>
          <w:szCs w:val="24"/>
          <w:lang w:val="en-US"/>
        </w:rPr>
        <w:t xml:space="preserve">Monitorizarea </w:t>
      </w:r>
      <w:r w:rsidRPr="00D30E64">
        <w:rPr>
          <w:rFonts w:ascii="Times New Roman" w:hAnsi="Times New Roman" w:cs="Times New Roman"/>
          <w:sz w:val="24"/>
          <w:szCs w:val="24"/>
          <w:lang w:val="ro-RO"/>
        </w:rPr>
        <w:t>şi evaluarea serviciilor de asistenţă personală sînt realizate de către prestatorul de Serviciu, pentru a se asigura că serviciile corespund necesităţilor de asistenţă ale beneficiarului şi Standardelor minime de calitate.</w:t>
      </w:r>
    </w:p>
    <w:p w:rsidR="00D45E8B" w:rsidRPr="00D30E64" w:rsidRDefault="00D45E8B" w:rsidP="00EB349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56</w:t>
      </w:r>
      <w:r w:rsidRPr="00D30E64">
        <w:rPr>
          <w:rFonts w:ascii="Times New Roman" w:hAnsi="Times New Roman" w:cs="Times New Roman"/>
          <w:sz w:val="24"/>
          <w:szCs w:val="24"/>
          <w:lang w:val="en-US"/>
        </w:rPr>
        <w:t xml:space="preserve">. </w:t>
      </w:r>
      <w:r w:rsidRPr="00D30E64">
        <w:rPr>
          <w:rFonts w:ascii="Times New Roman" w:hAnsi="Times New Roman" w:cs="Times New Roman"/>
          <w:sz w:val="24"/>
          <w:szCs w:val="24"/>
          <w:lang w:val="ro-RO"/>
        </w:rPr>
        <w:t xml:space="preserve">Şeful Serviciului monitorizează prestarea </w:t>
      </w:r>
      <w:r w:rsidR="00EB349F">
        <w:rPr>
          <w:rFonts w:ascii="Times New Roman" w:hAnsi="Times New Roman" w:cs="Times New Roman"/>
          <w:sz w:val="24"/>
          <w:szCs w:val="24"/>
          <w:lang w:val="ro-RO"/>
        </w:rPr>
        <w:t>s</w:t>
      </w:r>
      <w:r w:rsidRPr="00D30E64">
        <w:rPr>
          <w:rFonts w:ascii="Times New Roman" w:hAnsi="Times New Roman" w:cs="Times New Roman"/>
          <w:sz w:val="24"/>
          <w:szCs w:val="24"/>
          <w:lang w:val="ro-RO"/>
        </w:rPr>
        <w:t>erviciului</w:t>
      </w:r>
      <w:r w:rsidR="00EB349F">
        <w:rPr>
          <w:rFonts w:ascii="Times New Roman" w:hAnsi="Times New Roman" w:cs="Times New Roman"/>
          <w:sz w:val="24"/>
          <w:szCs w:val="24"/>
          <w:lang w:val="ro-RO"/>
        </w:rPr>
        <w:t xml:space="preserve">, în conformitate cu planul </w:t>
      </w:r>
      <w:r w:rsidRPr="00D30E64">
        <w:rPr>
          <w:rFonts w:ascii="Times New Roman" w:hAnsi="Times New Roman" w:cs="Times New Roman"/>
          <w:sz w:val="24"/>
          <w:szCs w:val="24"/>
          <w:lang w:val="ro-RO"/>
        </w:rPr>
        <w:t>individualizat de asistenţă, efectuînd un minimum de vizite la domiciliul beneficiarului: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1) o dat</w:t>
      </w:r>
      <w:r w:rsidRPr="00D30E64">
        <w:rPr>
          <w:rFonts w:ascii="Times New Roman" w:hAnsi="Times New Roman" w:cs="Times New Roman"/>
          <w:sz w:val="24"/>
          <w:szCs w:val="24"/>
          <w:lang w:val="ro-RO"/>
        </w:rPr>
        <w:t>ă, pe parcursul primei luni de la admiterea în Serviciu;</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o dată la două luni, pîn</w:t>
      </w:r>
      <w:r w:rsidRPr="00D30E64">
        <w:rPr>
          <w:rFonts w:ascii="Times New Roman" w:hAnsi="Times New Roman" w:cs="Times New Roman"/>
          <w:sz w:val="24"/>
          <w:szCs w:val="24"/>
          <w:lang w:val="ro-RO"/>
        </w:rPr>
        <w:t>ă la împlinirea a şase luni de la admiterea în Serviciu;</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o dat</w:t>
      </w:r>
      <w:r w:rsidRPr="00D30E64">
        <w:rPr>
          <w:rFonts w:ascii="Times New Roman" w:hAnsi="Times New Roman" w:cs="Times New Roman"/>
          <w:sz w:val="24"/>
          <w:szCs w:val="24"/>
          <w:lang w:val="ro-RO"/>
        </w:rPr>
        <w:t>ă la trei luni, după expirarea a primelor şase luni de la admitere în Serviciu.</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57</w:t>
      </w:r>
      <w:r w:rsidRPr="00D30E64">
        <w:rPr>
          <w:rFonts w:ascii="Times New Roman" w:hAnsi="Times New Roman" w:cs="Times New Roman"/>
          <w:sz w:val="24"/>
          <w:szCs w:val="24"/>
          <w:lang w:val="en-US"/>
        </w:rPr>
        <w:t>. La fiecare vizit</w:t>
      </w:r>
      <w:r w:rsidRPr="00D30E64">
        <w:rPr>
          <w:rFonts w:ascii="Times New Roman" w:hAnsi="Times New Roman" w:cs="Times New Roman"/>
          <w:sz w:val="24"/>
          <w:szCs w:val="24"/>
          <w:lang w:val="ro-RO"/>
        </w:rPr>
        <w:t>ă şeful Serviciului: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1) are o întrevedere individual</w:t>
      </w:r>
      <w:r w:rsidRPr="00D30E64">
        <w:rPr>
          <w:rFonts w:ascii="Times New Roman" w:hAnsi="Times New Roman" w:cs="Times New Roman"/>
          <w:sz w:val="24"/>
          <w:szCs w:val="24"/>
          <w:lang w:val="ro-RO"/>
        </w:rPr>
        <w:t>ă cu beneficiarul;</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w:t>
      </w:r>
      <w:r w:rsidRPr="00D30E64">
        <w:rPr>
          <w:rFonts w:ascii="Times New Roman" w:hAnsi="Times New Roman" w:cs="Times New Roman"/>
          <w:sz w:val="24"/>
          <w:szCs w:val="24"/>
          <w:lang w:val="en-US"/>
        </w:rPr>
        <w:t>întocme</w:t>
      </w:r>
      <w:r w:rsidRPr="00D30E64">
        <w:rPr>
          <w:rFonts w:ascii="Times New Roman" w:hAnsi="Times New Roman" w:cs="Times New Roman"/>
          <w:sz w:val="24"/>
          <w:szCs w:val="24"/>
          <w:lang w:val="ro-RO"/>
        </w:rPr>
        <w:t>şte un raport de monitorizare cu privire la vizită, anexîndu-l la dosarul beneficiarului, unde sunt colectate următoarele informații: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 </w:t>
      </w:r>
      <w:r w:rsidRPr="00D30E64">
        <w:rPr>
          <w:rFonts w:ascii="Times New Roman" w:hAnsi="Times New Roman" w:cs="Times New Roman"/>
          <w:sz w:val="24"/>
          <w:szCs w:val="24"/>
          <w:lang w:val="ro-RO"/>
        </w:rPr>
        <w:t>starea sănătății, integritatea fizică și psihică a beneficiarului;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 </w:t>
      </w:r>
      <w:r w:rsidRPr="00D30E64">
        <w:rPr>
          <w:rFonts w:ascii="Times New Roman" w:hAnsi="Times New Roman" w:cs="Times New Roman"/>
          <w:sz w:val="24"/>
          <w:szCs w:val="24"/>
          <w:lang w:val="ro-RO"/>
        </w:rPr>
        <w:t>implimentarea planului individualizat de asistență;</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w:t>
      </w:r>
      <w:r w:rsidRPr="00D30E64">
        <w:rPr>
          <w:rFonts w:ascii="Times New Roman" w:hAnsi="Times New Roman" w:cs="Times New Roman"/>
          <w:sz w:val="24"/>
          <w:szCs w:val="24"/>
          <w:lang w:val="ro-RO"/>
        </w:rPr>
        <w:t>opinia beneficiarului cu privire la serviciile primite;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6) </w:t>
      </w:r>
      <w:r w:rsidRPr="00D30E64">
        <w:rPr>
          <w:rFonts w:ascii="Times New Roman" w:hAnsi="Times New Roman" w:cs="Times New Roman"/>
          <w:sz w:val="24"/>
          <w:szCs w:val="24"/>
          <w:lang w:val="ro-RO"/>
        </w:rPr>
        <w:t>opinia asistentului personal cu privire la serviciile prestate.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5</w:t>
      </w:r>
      <w:r>
        <w:rPr>
          <w:rFonts w:ascii="Times New Roman" w:hAnsi="Times New Roman" w:cs="Times New Roman"/>
          <w:sz w:val="24"/>
          <w:szCs w:val="24"/>
          <w:lang w:val="en-US"/>
        </w:rPr>
        <w:t>8</w:t>
      </w:r>
      <w:r w:rsidRPr="00D30E64">
        <w:rPr>
          <w:rFonts w:ascii="Times New Roman" w:hAnsi="Times New Roman" w:cs="Times New Roman"/>
          <w:sz w:val="24"/>
          <w:szCs w:val="24"/>
          <w:lang w:val="en-US"/>
        </w:rPr>
        <w:t xml:space="preserve">. În cazul în care </w:t>
      </w:r>
      <w:r w:rsidRPr="00D30E64">
        <w:rPr>
          <w:rFonts w:ascii="Times New Roman" w:hAnsi="Times New Roman" w:cs="Times New Roman"/>
          <w:sz w:val="24"/>
          <w:szCs w:val="24"/>
          <w:lang w:val="ro-RO"/>
        </w:rPr>
        <w:t>şeful Serviciului constată existenţa circumstanţelor care impun modificarea serviciilor prestate beneficiarului, el convoacă echipa multidisciplinară pentru reevalu</w:t>
      </w:r>
      <w:r>
        <w:rPr>
          <w:rFonts w:ascii="Times New Roman" w:hAnsi="Times New Roman" w:cs="Times New Roman"/>
          <w:sz w:val="24"/>
          <w:szCs w:val="24"/>
          <w:lang w:val="ro-RO"/>
        </w:rPr>
        <w:t>area necesităţilor de asistenţă.</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59</w:t>
      </w:r>
      <w:r w:rsidRPr="00D30E64">
        <w:rPr>
          <w:rFonts w:ascii="Times New Roman" w:hAnsi="Times New Roman" w:cs="Times New Roman"/>
          <w:sz w:val="24"/>
          <w:szCs w:val="24"/>
          <w:lang w:val="ro-RO"/>
        </w:rPr>
        <w:t>. Şeful Serviciului întreprinde activităţi suplimentare de monitorizare şi verificare în cazurile în care există suspiciuni de abateri sau abuz faţă de beneficiar.</w:t>
      </w:r>
    </w:p>
    <w:p w:rsidR="00D45E8B" w:rsidRDefault="00D45E8B" w:rsidP="00EB349F">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Sec</w:t>
      </w:r>
      <w:r w:rsidRPr="00D30E64">
        <w:rPr>
          <w:rFonts w:ascii="Times New Roman" w:hAnsi="Times New Roman" w:cs="Times New Roman"/>
          <w:b/>
          <w:bCs/>
          <w:sz w:val="24"/>
          <w:szCs w:val="24"/>
          <w:lang w:val="ro-RO"/>
        </w:rPr>
        <w:t>ţiunea a 8-a</w:t>
      </w:r>
      <w:r w:rsidRPr="00D30E64">
        <w:rPr>
          <w:rFonts w:ascii="Times New Roman" w:hAnsi="Times New Roman" w:cs="Times New Roman"/>
          <w:b/>
          <w:bCs/>
          <w:sz w:val="24"/>
          <w:szCs w:val="24"/>
          <w:lang w:val="ro-RO"/>
        </w:rPr>
        <w:br/>
      </w:r>
      <w:r w:rsidRPr="00D30E64">
        <w:rPr>
          <w:rFonts w:ascii="Times New Roman" w:hAnsi="Times New Roman" w:cs="Times New Roman"/>
          <w:b/>
          <w:bCs/>
          <w:sz w:val="24"/>
          <w:szCs w:val="24"/>
          <w:lang w:val="en-US"/>
        </w:rPr>
        <w:t xml:space="preserve">Suspendarea </w:t>
      </w:r>
      <w:r w:rsidRPr="00D30E64">
        <w:rPr>
          <w:rFonts w:ascii="Times New Roman" w:hAnsi="Times New Roman" w:cs="Times New Roman"/>
          <w:b/>
          <w:bCs/>
          <w:sz w:val="24"/>
          <w:szCs w:val="24"/>
          <w:lang w:val="ro-RO"/>
        </w:rPr>
        <w:t>şi încetarea prestării serviciilor</w:t>
      </w:r>
      <w:r w:rsidR="00EB349F">
        <w:rPr>
          <w:rFonts w:ascii="Times New Roman" w:hAnsi="Times New Roman" w:cs="Times New Roman"/>
          <w:b/>
          <w:bCs/>
          <w:sz w:val="24"/>
          <w:szCs w:val="24"/>
          <w:lang w:val="ro-RO"/>
        </w:rPr>
        <w:t xml:space="preserve"> </w:t>
      </w:r>
      <w:r w:rsidRPr="00D30E64">
        <w:rPr>
          <w:rFonts w:ascii="Times New Roman" w:hAnsi="Times New Roman" w:cs="Times New Roman"/>
          <w:b/>
          <w:bCs/>
          <w:sz w:val="24"/>
          <w:szCs w:val="24"/>
          <w:lang w:val="en-US"/>
        </w:rPr>
        <w:t>de asisten</w:t>
      </w:r>
      <w:r w:rsidRPr="00D30E64">
        <w:rPr>
          <w:rFonts w:ascii="Times New Roman" w:hAnsi="Times New Roman" w:cs="Times New Roman"/>
          <w:b/>
          <w:bCs/>
          <w:sz w:val="24"/>
          <w:szCs w:val="24"/>
          <w:lang w:val="ro-RO"/>
        </w:rPr>
        <w:t>ţă personală</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60</w:t>
      </w:r>
      <w:r w:rsidRPr="00D30E64">
        <w:rPr>
          <w:rFonts w:ascii="Times New Roman" w:hAnsi="Times New Roman" w:cs="Times New Roman"/>
          <w:sz w:val="24"/>
          <w:szCs w:val="24"/>
          <w:lang w:val="en-US"/>
        </w:rPr>
        <w:t>. Prestarea serviciilor de asisten</w:t>
      </w:r>
      <w:r w:rsidRPr="00D30E64">
        <w:rPr>
          <w:rFonts w:ascii="Times New Roman" w:hAnsi="Times New Roman" w:cs="Times New Roman"/>
          <w:sz w:val="24"/>
          <w:szCs w:val="24"/>
          <w:lang w:val="ro-RO"/>
        </w:rPr>
        <w:t>ţă personală poate fi suspendată, pe o perioadă de maxim 6 luni, în unul dintre următoarele cazuri:</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1) la cererea beneficiarului sau, dup</w:t>
      </w:r>
      <w:r w:rsidRPr="00D30E64">
        <w:rPr>
          <w:rFonts w:ascii="Times New Roman" w:hAnsi="Times New Roman" w:cs="Times New Roman"/>
          <w:sz w:val="24"/>
          <w:szCs w:val="24"/>
          <w:lang w:val="ro-RO"/>
        </w:rPr>
        <w:t>ă caz, a reprezentantului său legal;</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la plasarea temporar</w:t>
      </w:r>
      <w:r w:rsidRPr="00D30E64">
        <w:rPr>
          <w:rFonts w:ascii="Times New Roman" w:hAnsi="Times New Roman" w:cs="Times New Roman"/>
          <w:sz w:val="24"/>
          <w:szCs w:val="24"/>
          <w:lang w:val="ro-RO"/>
        </w:rPr>
        <w:t>ă a beneficiarului într-un serviciu reziden</w:t>
      </w:r>
      <w:r>
        <w:rPr>
          <w:rFonts w:ascii="Times New Roman" w:hAnsi="Times New Roman" w:cs="Times New Roman"/>
          <w:sz w:val="24"/>
          <w:szCs w:val="24"/>
          <w:lang w:val="ro-RO"/>
        </w:rPr>
        <w:t xml:space="preserve">ţial (la întreţinerea deplină a </w:t>
      </w:r>
      <w:r w:rsidRPr="00D30E64">
        <w:rPr>
          <w:rFonts w:ascii="Times New Roman" w:hAnsi="Times New Roman" w:cs="Times New Roman"/>
          <w:sz w:val="24"/>
          <w:szCs w:val="24"/>
          <w:lang w:val="ro-RO"/>
        </w:rPr>
        <w:t>statului);</w:t>
      </w:r>
      <w:r w:rsidRPr="00D30E64">
        <w:rPr>
          <w:rFonts w:ascii="Times New Roman" w:hAnsi="Times New Roman" w:cs="Times New Roman"/>
          <w:sz w:val="24"/>
          <w:szCs w:val="24"/>
          <w:lang w:val="ro-RO"/>
        </w:rPr>
        <w:br/>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la întrunirea temporar</w:t>
      </w:r>
      <w:r w:rsidRPr="00D30E64">
        <w:rPr>
          <w:rFonts w:ascii="Times New Roman" w:hAnsi="Times New Roman" w:cs="Times New Roman"/>
          <w:sz w:val="24"/>
          <w:szCs w:val="24"/>
          <w:lang w:val="ro-RO"/>
        </w:rPr>
        <w:t>ă de către beneficiar a uneia sau a mai mul</w:t>
      </w:r>
      <w:r>
        <w:rPr>
          <w:rFonts w:ascii="Times New Roman" w:hAnsi="Times New Roman" w:cs="Times New Roman"/>
          <w:sz w:val="24"/>
          <w:szCs w:val="24"/>
          <w:lang w:val="ro-RO"/>
        </w:rPr>
        <w:t>te condiţii prevăzute la pct. 61</w:t>
      </w:r>
      <w:r w:rsidRPr="00D30E64">
        <w:rPr>
          <w:rFonts w:ascii="Times New Roman" w:hAnsi="Times New Roman" w:cs="Times New Roman"/>
          <w:sz w:val="24"/>
          <w:szCs w:val="24"/>
          <w:lang w:val="ro-RO"/>
        </w:rPr>
        <w:t xml:space="preserve"> subpct. 1)</w:t>
      </w:r>
      <w:r>
        <w:rPr>
          <w:rFonts w:ascii="Times New Roman" w:hAnsi="Times New Roman" w:cs="Times New Roman"/>
          <w:sz w:val="24"/>
          <w:szCs w:val="24"/>
          <w:lang w:val="ro-RO"/>
        </w:rPr>
        <w:t xml:space="preserve"> </w:t>
      </w:r>
      <w:r w:rsidRPr="00D30E64">
        <w:rPr>
          <w:rFonts w:ascii="Times New Roman" w:hAnsi="Times New Roman" w:cs="Times New Roman"/>
          <w:sz w:val="24"/>
          <w:szCs w:val="24"/>
          <w:lang w:val="ro-RO"/>
        </w:rPr>
        <w:t>-4) din prezentul Regulament.</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en-US"/>
        </w:rPr>
        <w:t>61</w:t>
      </w:r>
      <w:r w:rsidRPr="00D30E64">
        <w:rPr>
          <w:rFonts w:ascii="Times New Roman" w:hAnsi="Times New Roman" w:cs="Times New Roman"/>
          <w:sz w:val="24"/>
          <w:szCs w:val="24"/>
          <w:lang w:val="en-US"/>
        </w:rPr>
        <w:t>. Încetarea prest</w:t>
      </w:r>
      <w:r w:rsidRPr="00D30E64">
        <w:rPr>
          <w:rFonts w:ascii="Times New Roman" w:hAnsi="Times New Roman" w:cs="Times New Roman"/>
          <w:sz w:val="24"/>
          <w:szCs w:val="24"/>
          <w:lang w:val="ro-RO"/>
        </w:rPr>
        <w:t>ării serviciilor de asistenţă personală are loc în unul dintre următoarele cazuri:</w:t>
      </w:r>
      <w:r w:rsidRPr="00D30E64">
        <w:rPr>
          <w:rFonts w:ascii="Times New Roman" w:hAnsi="Times New Roman" w:cs="Times New Roman"/>
          <w:sz w:val="24"/>
          <w:szCs w:val="24"/>
          <w:lang w:val="ro-RO"/>
        </w:rPr>
        <w:br/>
      </w: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1)  beneficiarul nu mai întrune</w:t>
      </w:r>
      <w:r w:rsidRPr="00D30E64">
        <w:rPr>
          <w:rFonts w:ascii="Times New Roman" w:hAnsi="Times New Roman" w:cs="Times New Roman"/>
          <w:sz w:val="24"/>
          <w:szCs w:val="24"/>
          <w:lang w:val="ro-RO"/>
        </w:rPr>
        <w:t>şte criteriile de eligibilitate pentru Serviciu;</w:t>
      </w:r>
    </w:p>
    <w:p w:rsidR="00D45E8B" w:rsidRPr="00D30E64"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2)  beneficiarul sau, dup</w:t>
      </w:r>
      <w:r w:rsidRPr="00D30E64">
        <w:rPr>
          <w:rFonts w:ascii="Times New Roman" w:hAnsi="Times New Roman" w:cs="Times New Roman"/>
          <w:sz w:val="24"/>
          <w:szCs w:val="24"/>
          <w:lang w:val="ro-RO"/>
        </w:rPr>
        <w:t>ă caz, reprezentantul său legal solicită personal încetarea prestării Serviciului;</w:t>
      </w:r>
      <w:r w:rsidRPr="00D30E64">
        <w:rPr>
          <w:rFonts w:ascii="Times New Roman" w:hAnsi="Times New Roman" w:cs="Times New Roman"/>
          <w:sz w:val="24"/>
          <w:szCs w:val="24"/>
          <w:lang w:val="ro-RO"/>
        </w:rPr>
        <w:br/>
      </w: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3) beneficiarul este deservit la domiciliu de c</w:t>
      </w:r>
      <w:r w:rsidRPr="00D30E64">
        <w:rPr>
          <w:rFonts w:ascii="Times New Roman" w:hAnsi="Times New Roman" w:cs="Times New Roman"/>
          <w:sz w:val="24"/>
          <w:szCs w:val="24"/>
          <w:lang w:val="ro-RO"/>
        </w:rPr>
        <w:t>ătre lucrătorul social;</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sidRPr="00D30E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4) beneficiarul sau, dup</w:t>
      </w:r>
      <w:r w:rsidRPr="00D30E64">
        <w:rPr>
          <w:rFonts w:ascii="Times New Roman" w:hAnsi="Times New Roman" w:cs="Times New Roman"/>
          <w:sz w:val="24"/>
          <w:szCs w:val="24"/>
          <w:lang w:val="ro-RO"/>
        </w:rPr>
        <w:t>ă caz, reprezentantul său legal primeşte sau solicită stabilirea alocaţiei pentru îngrijire şi/sau însoţire, supraveghere, în conformitate cu prevederile legislaţiei în vigoare;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lastRenderedPageBreak/>
        <w:t xml:space="preserve">           5) </w:t>
      </w:r>
      <w:r w:rsidRPr="00D30E64">
        <w:rPr>
          <w:rFonts w:ascii="Times New Roman" w:hAnsi="Times New Roman" w:cs="Times New Roman"/>
          <w:sz w:val="24"/>
          <w:szCs w:val="24"/>
          <w:lang w:val="en-US"/>
        </w:rPr>
        <w:t>termenul pentru care beneficiarul a fost admis în Serviciu a expirat;</w:t>
      </w:r>
    </w:p>
    <w:p w:rsidR="00D45E8B" w:rsidRPr="000F0017"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6) </w:t>
      </w:r>
      <w:r w:rsidRPr="00D30E64">
        <w:rPr>
          <w:rFonts w:ascii="Times New Roman" w:hAnsi="Times New Roman" w:cs="Times New Roman"/>
          <w:sz w:val="24"/>
          <w:szCs w:val="24"/>
          <w:lang w:val="en-US"/>
        </w:rPr>
        <w:t>schimbarea locului de trai în altă localitate;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sidRPr="00D30E64">
        <w:rPr>
          <w:rFonts w:ascii="Times New Roman" w:hAnsi="Times New Roman" w:cs="Times New Roman"/>
          <w:sz w:val="24"/>
          <w:szCs w:val="24"/>
          <w:lang w:val="en-US"/>
        </w:rPr>
        <w:t>   </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 xml:space="preserve"> 7) decesul beneficiarului.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 </w:t>
      </w:r>
      <w:r w:rsidRPr="00D30E64">
        <w:rPr>
          <w:rFonts w:ascii="Times New Roman" w:hAnsi="Times New Roman" w:cs="Times New Roman"/>
          <w:sz w:val="24"/>
          <w:szCs w:val="24"/>
          <w:lang w:val="en-US"/>
        </w:rPr>
        <w:t>Constatînd existen</w:t>
      </w:r>
      <w:r w:rsidRPr="00D30E64">
        <w:rPr>
          <w:rFonts w:ascii="Times New Roman" w:hAnsi="Times New Roman" w:cs="Times New Roman"/>
          <w:sz w:val="24"/>
          <w:szCs w:val="24"/>
          <w:lang w:val="ro-RO"/>
        </w:rPr>
        <w:t>ţa circ</w:t>
      </w:r>
      <w:r>
        <w:rPr>
          <w:rFonts w:ascii="Times New Roman" w:hAnsi="Times New Roman" w:cs="Times New Roman"/>
          <w:sz w:val="24"/>
          <w:szCs w:val="24"/>
          <w:lang w:val="ro-RO"/>
        </w:rPr>
        <w:t>umstanţelor prevăzute la pct. 60 sau 61</w:t>
      </w:r>
      <w:r w:rsidRPr="00D30E64">
        <w:rPr>
          <w:rFonts w:ascii="Times New Roman" w:hAnsi="Times New Roman" w:cs="Times New Roman"/>
          <w:sz w:val="24"/>
          <w:szCs w:val="24"/>
          <w:lang w:val="ro-RO"/>
        </w:rPr>
        <w:t xml:space="preserve"> din prezentul Regulament, prestatorul de Serviciu emite o decizie privind suspendarea sau încetarea prestării serviciilor.</w:t>
      </w:r>
    </w:p>
    <w:p w:rsidR="00D45E8B" w:rsidRPr="00B32B3C" w:rsidRDefault="00D45E8B" w:rsidP="00D45E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63. </w:t>
      </w:r>
      <w:r w:rsidRPr="00D30E64">
        <w:rPr>
          <w:rFonts w:ascii="Times New Roman" w:hAnsi="Times New Roman" w:cs="Times New Roman"/>
          <w:sz w:val="24"/>
          <w:szCs w:val="24"/>
          <w:lang w:val="en-US"/>
        </w:rPr>
        <w:t>Prestatorul de Serviciu transmite, în termen de 3 zile lucr</w:t>
      </w:r>
      <w:r w:rsidRPr="00D30E64">
        <w:rPr>
          <w:rFonts w:ascii="Times New Roman" w:hAnsi="Times New Roman" w:cs="Times New Roman"/>
          <w:sz w:val="24"/>
          <w:szCs w:val="24"/>
          <w:lang w:val="ro-RO"/>
        </w:rPr>
        <w:t>ătoare, informaţia privind suspendarea sau încetarea prestării serviciilor structurii teritoriale de asistenţă socială.</w:t>
      </w:r>
    </w:p>
    <w:p w:rsidR="00D45E8B" w:rsidRPr="00B32B3C" w:rsidRDefault="00D45E8B" w:rsidP="00D45E8B">
      <w:pPr>
        <w:autoSpaceDE w:val="0"/>
        <w:autoSpaceDN w:val="0"/>
        <w:adjustRightInd w:val="0"/>
        <w:spacing w:after="0" w:line="240" w:lineRule="auto"/>
        <w:jc w:val="center"/>
        <w:rPr>
          <w:rFonts w:ascii="Times New Roman" w:hAnsi="Times New Roman" w:cs="Times New Roman"/>
          <w:b/>
          <w:bCs/>
          <w:sz w:val="2"/>
          <w:szCs w:val="24"/>
          <w:lang w:val="en-US"/>
        </w:rPr>
      </w:pPr>
    </w:p>
    <w:p w:rsidR="00D45E8B" w:rsidRDefault="00D45E8B" w:rsidP="00D45E8B">
      <w:pPr>
        <w:autoSpaceDE w:val="0"/>
        <w:autoSpaceDN w:val="0"/>
        <w:adjustRightInd w:val="0"/>
        <w:spacing w:after="0" w:line="240" w:lineRule="auto"/>
        <w:jc w:val="center"/>
        <w:rPr>
          <w:rFonts w:ascii="Times New Roman" w:hAnsi="Times New Roman" w:cs="Times New Roman"/>
          <w:b/>
          <w:bCs/>
          <w:sz w:val="24"/>
          <w:szCs w:val="24"/>
          <w:lang w:val="ro-RO"/>
        </w:rPr>
      </w:pPr>
      <w:r w:rsidRPr="00D30E64">
        <w:rPr>
          <w:rFonts w:ascii="Times New Roman" w:hAnsi="Times New Roman" w:cs="Times New Roman"/>
          <w:b/>
          <w:bCs/>
          <w:sz w:val="24"/>
          <w:szCs w:val="24"/>
          <w:lang w:val="en-US"/>
        </w:rPr>
        <w:t>Capitolul V</w:t>
      </w:r>
      <w:r w:rsidRPr="00D30E64">
        <w:rPr>
          <w:rFonts w:ascii="Times New Roman" w:hAnsi="Times New Roman" w:cs="Times New Roman"/>
          <w:b/>
          <w:bCs/>
          <w:sz w:val="24"/>
          <w:szCs w:val="24"/>
          <w:lang w:val="en-US"/>
        </w:rPr>
        <w:br/>
        <w:t>MODUL DE FINAN</w:t>
      </w:r>
      <w:r w:rsidRPr="00D30E64">
        <w:rPr>
          <w:rFonts w:ascii="Times New Roman" w:hAnsi="Times New Roman" w:cs="Times New Roman"/>
          <w:b/>
          <w:bCs/>
          <w:sz w:val="24"/>
          <w:szCs w:val="24"/>
          <w:lang w:val="ro-RO"/>
        </w:rPr>
        <w:t>ŢARE A SERVICIULUI</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64</w:t>
      </w:r>
      <w:r w:rsidRPr="00D30E64">
        <w:rPr>
          <w:rFonts w:ascii="Times New Roman" w:hAnsi="Times New Roman" w:cs="Times New Roman"/>
          <w:sz w:val="24"/>
          <w:szCs w:val="24"/>
          <w:lang w:val="en-US"/>
        </w:rPr>
        <w:t>. Serviciul este finan</w:t>
      </w:r>
      <w:r w:rsidRPr="00D30E64">
        <w:rPr>
          <w:rFonts w:ascii="Times New Roman" w:hAnsi="Times New Roman" w:cs="Times New Roman"/>
          <w:sz w:val="24"/>
          <w:szCs w:val="24"/>
          <w:lang w:val="ro-RO"/>
        </w:rPr>
        <w:t>ţat din următoarele surse: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 </w:t>
      </w:r>
      <w:r w:rsidRPr="00D30E64">
        <w:rPr>
          <w:rFonts w:ascii="Times New Roman" w:hAnsi="Times New Roman" w:cs="Times New Roman"/>
          <w:sz w:val="24"/>
          <w:szCs w:val="24"/>
          <w:lang w:val="en-US"/>
        </w:rPr>
        <w:t>bugetele unit</w:t>
      </w:r>
      <w:r w:rsidRPr="00D30E64">
        <w:rPr>
          <w:rFonts w:ascii="Times New Roman" w:hAnsi="Times New Roman" w:cs="Times New Roman"/>
          <w:sz w:val="24"/>
          <w:szCs w:val="24"/>
          <w:lang w:val="ro-RO"/>
        </w:rPr>
        <w:t>ăţilor administrativ-teritoriale de nivelul al doilea;</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w:t>
      </w:r>
      <w:r w:rsidRPr="00B32B3C">
        <w:rPr>
          <w:rFonts w:ascii="Times New Roman" w:hAnsi="Times New Roman" w:cs="Times New Roman"/>
          <w:sz w:val="24"/>
          <w:szCs w:val="24"/>
          <w:lang w:val="en-US"/>
        </w:rPr>
        <w:t>mijloace speciale;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w:t>
      </w:r>
      <w:r w:rsidR="00EB349F">
        <w:rPr>
          <w:rFonts w:ascii="Times New Roman" w:hAnsi="Times New Roman" w:cs="Times New Roman"/>
          <w:sz w:val="24"/>
          <w:szCs w:val="24"/>
          <w:lang w:val="ro-RO"/>
        </w:rPr>
        <w:t xml:space="preserve"> </w:t>
      </w:r>
      <w:r w:rsidRPr="00D30E64">
        <w:rPr>
          <w:rFonts w:ascii="Times New Roman" w:hAnsi="Times New Roman" w:cs="Times New Roman"/>
          <w:sz w:val="24"/>
          <w:szCs w:val="24"/>
          <w:lang w:val="en-US"/>
        </w:rPr>
        <w:t>alte surse, conform legisla</w:t>
      </w:r>
      <w:r w:rsidRPr="00D30E64">
        <w:rPr>
          <w:rFonts w:ascii="Times New Roman" w:hAnsi="Times New Roman" w:cs="Times New Roman"/>
          <w:sz w:val="24"/>
          <w:szCs w:val="24"/>
          <w:lang w:val="ro-RO"/>
        </w:rPr>
        <w:t>ţiei în vigoare.</w:t>
      </w:r>
    </w:p>
    <w:p w:rsidR="00D45E8B"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65.</w:t>
      </w:r>
      <w:r>
        <w:rPr>
          <w:rFonts w:ascii="Times New Roman" w:hAnsi="Times New Roman" w:cs="Times New Roman"/>
          <w:sz w:val="24"/>
          <w:szCs w:val="24"/>
          <w:lang w:val="en-US"/>
        </w:rPr>
        <w:t xml:space="preserve"> </w:t>
      </w:r>
      <w:r w:rsidRPr="00D30E64">
        <w:rPr>
          <w:rFonts w:ascii="Times New Roman" w:hAnsi="Times New Roman" w:cs="Times New Roman"/>
          <w:sz w:val="24"/>
          <w:szCs w:val="24"/>
          <w:lang w:val="en-US"/>
        </w:rPr>
        <w:t>Salarizarea personalului se efectueaz</w:t>
      </w:r>
      <w:r w:rsidRPr="00D30E64">
        <w:rPr>
          <w:rFonts w:ascii="Times New Roman" w:hAnsi="Times New Roman" w:cs="Times New Roman"/>
          <w:sz w:val="24"/>
          <w:szCs w:val="24"/>
          <w:lang w:val="ro-RO"/>
        </w:rPr>
        <w:t>ă în conformitate cu prevederile legislaţiei în vigoare, pentru</w:t>
      </w:r>
      <w:r>
        <w:rPr>
          <w:rFonts w:ascii="Times New Roman" w:hAnsi="Times New Roman" w:cs="Times New Roman"/>
          <w:sz w:val="24"/>
          <w:szCs w:val="24"/>
          <w:lang w:val="ro-RO"/>
        </w:rPr>
        <w:t xml:space="preserve"> volumul de timp efectiv lucrat.</w:t>
      </w:r>
    </w:p>
    <w:p w:rsidR="00D45E8B" w:rsidRPr="00EF6346" w:rsidRDefault="00D45E8B" w:rsidP="00D45E8B">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66</w:t>
      </w:r>
      <w:r w:rsidRPr="00D30E64">
        <w:rPr>
          <w:rFonts w:ascii="Times New Roman" w:hAnsi="Times New Roman" w:cs="Times New Roman"/>
          <w:sz w:val="24"/>
          <w:szCs w:val="24"/>
          <w:lang w:val="ro-RO"/>
        </w:rPr>
        <w:t>.</w:t>
      </w:r>
      <w:r w:rsidR="00EB349F">
        <w:rPr>
          <w:rFonts w:ascii="Times New Roman" w:hAnsi="Times New Roman" w:cs="Times New Roman"/>
          <w:sz w:val="24"/>
          <w:szCs w:val="24"/>
          <w:lang w:val="ro-RO"/>
        </w:rPr>
        <w:t xml:space="preserve"> </w:t>
      </w:r>
      <w:r w:rsidRPr="00D30E64">
        <w:rPr>
          <w:rFonts w:ascii="Times New Roman" w:hAnsi="Times New Roman" w:cs="Times New Roman"/>
          <w:sz w:val="24"/>
          <w:szCs w:val="24"/>
          <w:lang w:val="ro-RO"/>
        </w:rPr>
        <w:t xml:space="preserve">Prezentul Regulament poate fi modificat sau completat, la necesitate, prin Decizia Consiliului </w:t>
      </w:r>
      <w:r w:rsidR="00EB349F">
        <w:rPr>
          <w:rFonts w:ascii="Times New Roman" w:hAnsi="Times New Roman" w:cs="Times New Roman"/>
          <w:sz w:val="24"/>
          <w:szCs w:val="24"/>
          <w:lang w:val="ro-RO"/>
        </w:rPr>
        <w:t>r</w:t>
      </w:r>
      <w:r w:rsidRPr="00D30E64">
        <w:rPr>
          <w:rFonts w:ascii="Times New Roman" w:hAnsi="Times New Roman" w:cs="Times New Roman"/>
          <w:sz w:val="24"/>
          <w:szCs w:val="24"/>
          <w:lang w:val="ro-RO"/>
        </w:rPr>
        <w:t>aional Drochia, la propunerea Direcției asistență socială și protecția familiei Drochia.</w:t>
      </w:r>
    </w:p>
    <w:p w:rsidR="00D45E8B" w:rsidRDefault="00D45E8B" w:rsidP="00D45E8B">
      <w:pPr>
        <w:spacing w:after="0" w:line="240" w:lineRule="auto"/>
        <w:rPr>
          <w:lang w:val="ro-RO"/>
        </w:rPr>
      </w:pPr>
    </w:p>
    <w:p w:rsidR="00D45E8B" w:rsidRDefault="00D45E8B" w:rsidP="00D45E8B">
      <w:pPr>
        <w:spacing w:after="0" w:line="240" w:lineRule="auto"/>
        <w:rPr>
          <w:lang w:val="ro-RO"/>
        </w:rPr>
      </w:pPr>
    </w:p>
    <w:p w:rsidR="00D45E8B" w:rsidRDefault="00D45E8B" w:rsidP="00D45E8B">
      <w:pPr>
        <w:spacing w:after="0" w:line="240" w:lineRule="auto"/>
        <w:rPr>
          <w:lang w:val="ro-RO"/>
        </w:rPr>
      </w:pPr>
    </w:p>
    <w:p w:rsidR="00D45E8B" w:rsidRDefault="00D45E8B"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Default="00D12A97" w:rsidP="00D45E8B">
      <w:pPr>
        <w:spacing w:after="0" w:line="240" w:lineRule="auto"/>
        <w:rPr>
          <w:lang w:val="ro-RO"/>
        </w:rPr>
      </w:pPr>
    </w:p>
    <w:p w:rsidR="00D12A97" w:rsidRPr="00AF5FA5" w:rsidRDefault="00D12A97" w:rsidP="00D12A97">
      <w:pPr>
        <w:spacing w:after="0" w:line="240" w:lineRule="auto"/>
        <w:rPr>
          <w:rFonts w:ascii="Times New Roman" w:hAnsi="Times New Roman" w:cs="Times New Roman"/>
          <w:b/>
          <w:lang w:val="en-US"/>
        </w:rPr>
      </w:pPr>
    </w:p>
    <w:p w:rsidR="00D45E8B" w:rsidRPr="00F57B96" w:rsidRDefault="00D45E8B" w:rsidP="00D45E8B">
      <w:pPr>
        <w:rPr>
          <w:lang w:val="ro-RO"/>
        </w:rPr>
      </w:pPr>
    </w:p>
    <w:p w:rsidR="00D45E8B" w:rsidRPr="00326E60" w:rsidRDefault="00D45E8B" w:rsidP="00C93E18">
      <w:pPr>
        <w:spacing w:after="0" w:line="240" w:lineRule="auto"/>
        <w:ind w:firstLine="708"/>
        <w:rPr>
          <w:lang w:val="ro-RO"/>
        </w:rPr>
      </w:pPr>
    </w:p>
    <w:sectPr w:rsidR="00D45E8B" w:rsidRPr="00326E60" w:rsidSect="00D45E8B">
      <w:pgSz w:w="11906" w:h="16838"/>
      <w:pgMar w:top="425" w:right="99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CF4" w:rsidRDefault="00476CF4" w:rsidP="00FF5359">
      <w:pPr>
        <w:spacing w:after="0" w:line="240" w:lineRule="auto"/>
      </w:pPr>
      <w:r>
        <w:separator/>
      </w:r>
    </w:p>
  </w:endnote>
  <w:endnote w:type="continuationSeparator" w:id="1">
    <w:p w:rsidR="00476CF4" w:rsidRDefault="00476CF4" w:rsidP="00FF5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CF4" w:rsidRDefault="00476CF4" w:rsidP="00FF5359">
      <w:pPr>
        <w:spacing w:after="0" w:line="240" w:lineRule="auto"/>
      </w:pPr>
      <w:r>
        <w:separator/>
      </w:r>
    </w:p>
  </w:footnote>
  <w:footnote w:type="continuationSeparator" w:id="1">
    <w:p w:rsidR="00476CF4" w:rsidRDefault="00476CF4" w:rsidP="00FF5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AC3"/>
    <w:multiLevelType w:val="hybridMultilevel"/>
    <w:tmpl w:val="607E5E18"/>
    <w:lvl w:ilvl="0" w:tplc="56CE8E80">
      <w:numFmt w:val="bullet"/>
      <w:lvlText w:val="-"/>
      <w:lvlJc w:val="left"/>
      <w:pPr>
        <w:ind w:left="66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216B"/>
    <w:rsid w:val="00004D76"/>
    <w:rsid w:val="000118CC"/>
    <w:rsid w:val="0001762E"/>
    <w:rsid w:val="00017749"/>
    <w:rsid w:val="0002700E"/>
    <w:rsid w:val="000309AC"/>
    <w:rsid w:val="00044630"/>
    <w:rsid w:val="00064497"/>
    <w:rsid w:val="00094EBE"/>
    <w:rsid w:val="000A0736"/>
    <w:rsid w:val="000B275A"/>
    <w:rsid w:val="000C01B4"/>
    <w:rsid w:val="000C0F3B"/>
    <w:rsid w:val="000C20E9"/>
    <w:rsid w:val="000E7369"/>
    <w:rsid w:val="00103EDB"/>
    <w:rsid w:val="0011599C"/>
    <w:rsid w:val="0011797F"/>
    <w:rsid w:val="00124722"/>
    <w:rsid w:val="0012715C"/>
    <w:rsid w:val="001323F6"/>
    <w:rsid w:val="00141D8C"/>
    <w:rsid w:val="00164B26"/>
    <w:rsid w:val="001674B8"/>
    <w:rsid w:val="001747AB"/>
    <w:rsid w:val="001A3B14"/>
    <w:rsid w:val="001A5D31"/>
    <w:rsid w:val="001B234B"/>
    <w:rsid w:val="001C613C"/>
    <w:rsid w:val="001D651F"/>
    <w:rsid w:val="001E2E94"/>
    <w:rsid w:val="001F470C"/>
    <w:rsid w:val="00204574"/>
    <w:rsid w:val="00204B92"/>
    <w:rsid w:val="00206101"/>
    <w:rsid w:val="00215E5B"/>
    <w:rsid w:val="00220A6E"/>
    <w:rsid w:val="002245F4"/>
    <w:rsid w:val="002275B1"/>
    <w:rsid w:val="00240141"/>
    <w:rsid w:val="0026619F"/>
    <w:rsid w:val="00274EE2"/>
    <w:rsid w:val="00283E24"/>
    <w:rsid w:val="00290665"/>
    <w:rsid w:val="002E7A62"/>
    <w:rsid w:val="0031350B"/>
    <w:rsid w:val="003172A4"/>
    <w:rsid w:val="00322220"/>
    <w:rsid w:val="003274F3"/>
    <w:rsid w:val="00340035"/>
    <w:rsid w:val="00340619"/>
    <w:rsid w:val="00344A16"/>
    <w:rsid w:val="00361D55"/>
    <w:rsid w:val="00363FF4"/>
    <w:rsid w:val="00375AAD"/>
    <w:rsid w:val="0038223D"/>
    <w:rsid w:val="00385D22"/>
    <w:rsid w:val="00393ECF"/>
    <w:rsid w:val="003A0739"/>
    <w:rsid w:val="003B0AB6"/>
    <w:rsid w:val="003C75B6"/>
    <w:rsid w:val="003E0B7A"/>
    <w:rsid w:val="003E313B"/>
    <w:rsid w:val="003E457D"/>
    <w:rsid w:val="003F01D3"/>
    <w:rsid w:val="0040202D"/>
    <w:rsid w:val="004144B9"/>
    <w:rsid w:val="0041565A"/>
    <w:rsid w:val="0043076E"/>
    <w:rsid w:val="004329F7"/>
    <w:rsid w:val="00441750"/>
    <w:rsid w:val="00450DEF"/>
    <w:rsid w:val="00451977"/>
    <w:rsid w:val="004535D7"/>
    <w:rsid w:val="00457999"/>
    <w:rsid w:val="004749D6"/>
    <w:rsid w:val="00476CF4"/>
    <w:rsid w:val="004C31EB"/>
    <w:rsid w:val="004C6E94"/>
    <w:rsid w:val="004C7992"/>
    <w:rsid w:val="004D597D"/>
    <w:rsid w:val="004E0E33"/>
    <w:rsid w:val="004F2157"/>
    <w:rsid w:val="00507F45"/>
    <w:rsid w:val="00515EA2"/>
    <w:rsid w:val="005258E7"/>
    <w:rsid w:val="00525ADF"/>
    <w:rsid w:val="00534286"/>
    <w:rsid w:val="00535A2A"/>
    <w:rsid w:val="00542340"/>
    <w:rsid w:val="00546FF7"/>
    <w:rsid w:val="0055490C"/>
    <w:rsid w:val="00560A17"/>
    <w:rsid w:val="00562A4D"/>
    <w:rsid w:val="00563A90"/>
    <w:rsid w:val="00566AF7"/>
    <w:rsid w:val="005836D3"/>
    <w:rsid w:val="00584CE1"/>
    <w:rsid w:val="005866A8"/>
    <w:rsid w:val="00590FB4"/>
    <w:rsid w:val="00591F37"/>
    <w:rsid w:val="00593085"/>
    <w:rsid w:val="005A22A0"/>
    <w:rsid w:val="005A2C36"/>
    <w:rsid w:val="005A2CBF"/>
    <w:rsid w:val="005A6B1F"/>
    <w:rsid w:val="005B1FE2"/>
    <w:rsid w:val="005B52BE"/>
    <w:rsid w:val="005C73E7"/>
    <w:rsid w:val="005E0294"/>
    <w:rsid w:val="00607D03"/>
    <w:rsid w:val="006157D1"/>
    <w:rsid w:val="00615CE2"/>
    <w:rsid w:val="006213AC"/>
    <w:rsid w:val="00634812"/>
    <w:rsid w:val="006357F2"/>
    <w:rsid w:val="00641B9D"/>
    <w:rsid w:val="0064216B"/>
    <w:rsid w:val="00642D6C"/>
    <w:rsid w:val="00663261"/>
    <w:rsid w:val="00667551"/>
    <w:rsid w:val="00682B0F"/>
    <w:rsid w:val="0068672B"/>
    <w:rsid w:val="00687F04"/>
    <w:rsid w:val="006A34D5"/>
    <w:rsid w:val="006B6133"/>
    <w:rsid w:val="006C39D0"/>
    <w:rsid w:val="006C53E6"/>
    <w:rsid w:val="006D28CB"/>
    <w:rsid w:val="00700070"/>
    <w:rsid w:val="00705F7A"/>
    <w:rsid w:val="00707371"/>
    <w:rsid w:val="00726163"/>
    <w:rsid w:val="00736198"/>
    <w:rsid w:val="00737A4E"/>
    <w:rsid w:val="00742AC1"/>
    <w:rsid w:val="007542E6"/>
    <w:rsid w:val="00765F00"/>
    <w:rsid w:val="00772B99"/>
    <w:rsid w:val="00790C52"/>
    <w:rsid w:val="007D4B39"/>
    <w:rsid w:val="007E61A0"/>
    <w:rsid w:val="007F387C"/>
    <w:rsid w:val="007F3887"/>
    <w:rsid w:val="007F5650"/>
    <w:rsid w:val="007F573F"/>
    <w:rsid w:val="007F6A7C"/>
    <w:rsid w:val="0083252D"/>
    <w:rsid w:val="00840AC6"/>
    <w:rsid w:val="00857B48"/>
    <w:rsid w:val="00877D59"/>
    <w:rsid w:val="008C4CD5"/>
    <w:rsid w:val="008C50EB"/>
    <w:rsid w:val="008C5EDF"/>
    <w:rsid w:val="008D0D09"/>
    <w:rsid w:val="008D222B"/>
    <w:rsid w:val="008E1F4F"/>
    <w:rsid w:val="009026B2"/>
    <w:rsid w:val="009027F3"/>
    <w:rsid w:val="00905395"/>
    <w:rsid w:val="0091114F"/>
    <w:rsid w:val="00916EE4"/>
    <w:rsid w:val="009222E0"/>
    <w:rsid w:val="009253F1"/>
    <w:rsid w:val="00930ADF"/>
    <w:rsid w:val="00931EFF"/>
    <w:rsid w:val="009335F2"/>
    <w:rsid w:val="00943FB8"/>
    <w:rsid w:val="00944555"/>
    <w:rsid w:val="00950BC6"/>
    <w:rsid w:val="00953FC9"/>
    <w:rsid w:val="009639D3"/>
    <w:rsid w:val="00964304"/>
    <w:rsid w:val="0098422A"/>
    <w:rsid w:val="00994C1C"/>
    <w:rsid w:val="009953D5"/>
    <w:rsid w:val="009A18AB"/>
    <w:rsid w:val="009B3CA5"/>
    <w:rsid w:val="009B77D1"/>
    <w:rsid w:val="009C67AC"/>
    <w:rsid w:val="009E08D5"/>
    <w:rsid w:val="009E30E3"/>
    <w:rsid w:val="009E64D9"/>
    <w:rsid w:val="009F665E"/>
    <w:rsid w:val="00A06B1E"/>
    <w:rsid w:val="00A16444"/>
    <w:rsid w:val="00A32C70"/>
    <w:rsid w:val="00A36DFB"/>
    <w:rsid w:val="00A62F7E"/>
    <w:rsid w:val="00A675F7"/>
    <w:rsid w:val="00A67B5A"/>
    <w:rsid w:val="00A7242E"/>
    <w:rsid w:val="00A76BD3"/>
    <w:rsid w:val="00AB1728"/>
    <w:rsid w:val="00AC2D4E"/>
    <w:rsid w:val="00AE1F01"/>
    <w:rsid w:val="00AF528C"/>
    <w:rsid w:val="00AF5FA5"/>
    <w:rsid w:val="00B23137"/>
    <w:rsid w:val="00B24873"/>
    <w:rsid w:val="00B26262"/>
    <w:rsid w:val="00B37E1B"/>
    <w:rsid w:val="00B4125F"/>
    <w:rsid w:val="00B43146"/>
    <w:rsid w:val="00B43D8F"/>
    <w:rsid w:val="00B44994"/>
    <w:rsid w:val="00B5186B"/>
    <w:rsid w:val="00B64044"/>
    <w:rsid w:val="00B70CBB"/>
    <w:rsid w:val="00B710A2"/>
    <w:rsid w:val="00B7560C"/>
    <w:rsid w:val="00B761B9"/>
    <w:rsid w:val="00B82A61"/>
    <w:rsid w:val="00B94DC4"/>
    <w:rsid w:val="00BA3A6B"/>
    <w:rsid w:val="00BA72DF"/>
    <w:rsid w:val="00BC1174"/>
    <w:rsid w:val="00BC7F48"/>
    <w:rsid w:val="00BD27F7"/>
    <w:rsid w:val="00BF476F"/>
    <w:rsid w:val="00C001A2"/>
    <w:rsid w:val="00C120E0"/>
    <w:rsid w:val="00C17E72"/>
    <w:rsid w:val="00C406EC"/>
    <w:rsid w:val="00C507A7"/>
    <w:rsid w:val="00C5268B"/>
    <w:rsid w:val="00C534AF"/>
    <w:rsid w:val="00C658C4"/>
    <w:rsid w:val="00C829C1"/>
    <w:rsid w:val="00C93E18"/>
    <w:rsid w:val="00CA4916"/>
    <w:rsid w:val="00CC3FD1"/>
    <w:rsid w:val="00CC7C48"/>
    <w:rsid w:val="00CE1400"/>
    <w:rsid w:val="00CF01C0"/>
    <w:rsid w:val="00CF5AA9"/>
    <w:rsid w:val="00D02654"/>
    <w:rsid w:val="00D033BD"/>
    <w:rsid w:val="00D04928"/>
    <w:rsid w:val="00D10C67"/>
    <w:rsid w:val="00D12A97"/>
    <w:rsid w:val="00D1345E"/>
    <w:rsid w:val="00D227CE"/>
    <w:rsid w:val="00D23C14"/>
    <w:rsid w:val="00D24177"/>
    <w:rsid w:val="00D42CA5"/>
    <w:rsid w:val="00D439A3"/>
    <w:rsid w:val="00D450AE"/>
    <w:rsid w:val="00D45E8B"/>
    <w:rsid w:val="00D53C30"/>
    <w:rsid w:val="00D60CCB"/>
    <w:rsid w:val="00D74804"/>
    <w:rsid w:val="00D8491F"/>
    <w:rsid w:val="00D94960"/>
    <w:rsid w:val="00DC1CBE"/>
    <w:rsid w:val="00DC7F55"/>
    <w:rsid w:val="00DD513F"/>
    <w:rsid w:val="00DE557B"/>
    <w:rsid w:val="00DF1DE7"/>
    <w:rsid w:val="00DF1E02"/>
    <w:rsid w:val="00DF1E6C"/>
    <w:rsid w:val="00E07709"/>
    <w:rsid w:val="00E07D5E"/>
    <w:rsid w:val="00E14D18"/>
    <w:rsid w:val="00E24841"/>
    <w:rsid w:val="00E270B3"/>
    <w:rsid w:val="00E3618B"/>
    <w:rsid w:val="00E41B5A"/>
    <w:rsid w:val="00E54213"/>
    <w:rsid w:val="00E80889"/>
    <w:rsid w:val="00E84ED7"/>
    <w:rsid w:val="00EA0FF0"/>
    <w:rsid w:val="00EA6003"/>
    <w:rsid w:val="00EA6D25"/>
    <w:rsid w:val="00EA7652"/>
    <w:rsid w:val="00EB349F"/>
    <w:rsid w:val="00EB4326"/>
    <w:rsid w:val="00EB7178"/>
    <w:rsid w:val="00EC67E9"/>
    <w:rsid w:val="00ED1D9A"/>
    <w:rsid w:val="00ED75D6"/>
    <w:rsid w:val="00F06DB0"/>
    <w:rsid w:val="00F12535"/>
    <w:rsid w:val="00F25C6A"/>
    <w:rsid w:val="00F263F2"/>
    <w:rsid w:val="00F26B15"/>
    <w:rsid w:val="00F35345"/>
    <w:rsid w:val="00F35F09"/>
    <w:rsid w:val="00F40A8C"/>
    <w:rsid w:val="00F4204F"/>
    <w:rsid w:val="00F46569"/>
    <w:rsid w:val="00F549AA"/>
    <w:rsid w:val="00F715C7"/>
    <w:rsid w:val="00F722A4"/>
    <w:rsid w:val="00F82DAC"/>
    <w:rsid w:val="00F9270A"/>
    <w:rsid w:val="00F977F7"/>
    <w:rsid w:val="00FA090E"/>
    <w:rsid w:val="00FA330D"/>
    <w:rsid w:val="00FA40B1"/>
    <w:rsid w:val="00FB1495"/>
    <w:rsid w:val="00FB5DFE"/>
    <w:rsid w:val="00FD08B4"/>
    <w:rsid w:val="00FD1741"/>
    <w:rsid w:val="00FD310A"/>
    <w:rsid w:val="00FE1381"/>
    <w:rsid w:val="00FF5359"/>
    <w:rsid w:val="00FF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F7"/>
  </w:style>
  <w:style w:type="paragraph" w:styleId="1">
    <w:name w:val="heading 1"/>
    <w:basedOn w:val="a"/>
    <w:next w:val="a"/>
    <w:link w:val="10"/>
    <w:qFormat/>
    <w:rsid w:val="00F25C6A"/>
    <w:pPr>
      <w:keepNext/>
      <w:spacing w:after="0" w:line="240" w:lineRule="auto"/>
      <w:outlineLvl w:val="0"/>
    </w:pPr>
    <w:rPr>
      <w:rFonts w:ascii="Times New Roman" w:eastAsia="Times New Roman" w:hAnsi="Times New Roman" w:cs="Times New Roman"/>
      <w:b/>
      <w:sz w:val="18"/>
      <w:szCs w:val="20"/>
    </w:rPr>
  </w:style>
  <w:style w:type="paragraph" w:styleId="2">
    <w:name w:val="heading 2"/>
    <w:basedOn w:val="a"/>
    <w:next w:val="a"/>
    <w:link w:val="20"/>
    <w:uiPriority w:val="9"/>
    <w:unhideWhenUsed/>
    <w:qFormat/>
    <w:rsid w:val="00F25C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25C6A"/>
    <w:rPr>
      <w:rFonts w:ascii="Times New Roman" w:eastAsia="Times New Roman" w:hAnsi="Times New Roman" w:cs="Times New Roman"/>
      <w:b/>
      <w:sz w:val="18"/>
      <w:szCs w:val="20"/>
    </w:rPr>
  </w:style>
  <w:style w:type="character" w:customStyle="1" w:styleId="20">
    <w:name w:val="Заголовок 2 Знак"/>
    <w:basedOn w:val="a0"/>
    <w:link w:val="2"/>
    <w:uiPriority w:val="9"/>
    <w:rsid w:val="00F25C6A"/>
    <w:rPr>
      <w:rFonts w:asciiTheme="majorHAnsi" w:eastAsiaTheme="majorEastAsia" w:hAnsiTheme="majorHAnsi" w:cstheme="majorBidi"/>
      <w:b/>
      <w:bCs/>
      <w:color w:val="4F81BD" w:themeColor="accent1"/>
      <w:sz w:val="26"/>
      <w:szCs w:val="26"/>
    </w:rPr>
  </w:style>
  <w:style w:type="paragraph" w:styleId="a4">
    <w:name w:val="caption"/>
    <w:basedOn w:val="a"/>
    <w:next w:val="a"/>
    <w:qFormat/>
    <w:rsid w:val="00F25C6A"/>
    <w:pPr>
      <w:spacing w:after="0" w:line="240" w:lineRule="auto"/>
      <w:jc w:val="center"/>
    </w:pPr>
    <w:rPr>
      <w:rFonts w:ascii="Times New Roman" w:eastAsia="Times New Roman" w:hAnsi="Times New Roman" w:cs="Times New Roman"/>
      <w:b/>
      <w:sz w:val="32"/>
      <w:szCs w:val="20"/>
      <w:lang w:val="ro-RO"/>
    </w:rPr>
  </w:style>
  <w:style w:type="paragraph" w:styleId="a5">
    <w:name w:val="Title"/>
    <w:basedOn w:val="a"/>
    <w:link w:val="a6"/>
    <w:uiPriority w:val="10"/>
    <w:qFormat/>
    <w:rsid w:val="00F25C6A"/>
    <w:pPr>
      <w:tabs>
        <w:tab w:val="left" w:pos="936"/>
      </w:tabs>
      <w:spacing w:after="0" w:line="240" w:lineRule="auto"/>
      <w:jc w:val="center"/>
    </w:pPr>
    <w:rPr>
      <w:rFonts w:ascii="Times New Roman" w:eastAsia="Times New Roman" w:hAnsi="Times New Roman" w:cs="Times New Roman"/>
      <w:b/>
      <w:sz w:val="28"/>
      <w:szCs w:val="20"/>
      <w:lang w:val="ro-RO"/>
    </w:rPr>
  </w:style>
  <w:style w:type="character" w:customStyle="1" w:styleId="a6">
    <w:name w:val="Название Знак"/>
    <w:basedOn w:val="a0"/>
    <w:link w:val="a5"/>
    <w:uiPriority w:val="10"/>
    <w:rsid w:val="00F25C6A"/>
    <w:rPr>
      <w:rFonts w:ascii="Times New Roman" w:eastAsia="Times New Roman" w:hAnsi="Times New Roman" w:cs="Times New Roman"/>
      <w:b/>
      <w:sz w:val="28"/>
      <w:szCs w:val="20"/>
      <w:lang w:val="ro-RO"/>
    </w:rPr>
  </w:style>
  <w:style w:type="character" w:styleId="a7">
    <w:name w:val="Emphasis"/>
    <w:basedOn w:val="a0"/>
    <w:qFormat/>
    <w:rsid w:val="00F9270A"/>
    <w:rPr>
      <w:i/>
      <w:iCs/>
    </w:rPr>
  </w:style>
  <w:style w:type="paragraph" w:styleId="a8">
    <w:name w:val="List Paragraph"/>
    <w:basedOn w:val="a"/>
    <w:uiPriority w:val="34"/>
    <w:qFormat/>
    <w:rsid w:val="003172A4"/>
    <w:pPr>
      <w:ind w:left="720"/>
      <w:contextualSpacing/>
    </w:pPr>
  </w:style>
  <w:style w:type="character" w:customStyle="1" w:styleId="docheader">
    <w:name w:val="doc_header"/>
    <w:basedOn w:val="a0"/>
    <w:rsid w:val="00C120E0"/>
  </w:style>
  <w:style w:type="paragraph" w:styleId="a9">
    <w:name w:val="header"/>
    <w:basedOn w:val="a"/>
    <w:link w:val="aa"/>
    <w:uiPriority w:val="99"/>
    <w:semiHidden/>
    <w:unhideWhenUsed/>
    <w:rsid w:val="00FF535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5359"/>
  </w:style>
  <w:style w:type="paragraph" w:styleId="ab">
    <w:name w:val="footer"/>
    <w:basedOn w:val="a"/>
    <w:link w:val="ac"/>
    <w:uiPriority w:val="99"/>
    <w:semiHidden/>
    <w:unhideWhenUsed/>
    <w:rsid w:val="00FF535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5359"/>
  </w:style>
</w:styles>
</file>

<file path=word/webSettings.xml><?xml version="1.0" encoding="utf-8"?>
<w:webSettings xmlns:r="http://schemas.openxmlformats.org/officeDocument/2006/relationships" xmlns:w="http://schemas.openxmlformats.org/wordprocessingml/2006/main">
  <w:divs>
    <w:div w:id="803543527">
      <w:bodyDiv w:val="1"/>
      <w:marLeft w:val="0"/>
      <w:marRight w:val="0"/>
      <w:marTop w:val="0"/>
      <w:marBottom w:val="0"/>
      <w:divBdr>
        <w:top w:val="none" w:sz="0" w:space="0" w:color="auto"/>
        <w:left w:val="none" w:sz="0" w:space="0" w:color="auto"/>
        <w:bottom w:val="none" w:sz="0" w:space="0" w:color="auto"/>
        <w:right w:val="none" w:sz="0" w:space="0" w:color="auto"/>
      </w:divBdr>
    </w:div>
    <w:div w:id="1260526179">
      <w:bodyDiv w:val="1"/>
      <w:marLeft w:val="0"/>
      <w:marRight w:val="0"/>
      <w:marTop w:val="0"/>
      <w:marBottom w:val="0"/>
      <w:divBdr>
        <w:top w:val="none" w:sz="0" w:space="0" w:color="auto"/>
        <w:left w:val="none" w:sz="0" w:space="0" w:color="auto"/>
        <w:bottom w:val="none" w:sz="0" w:space="0" w:color="auto"/>
        <w:right w:val="none" w:sz="0" w:space="0" w:color="auto"/>
      </w:divBdr>
    </w:div>
    <w:div w:id="1297759587">
      <w:bodyDiv w:val="1"/>
      <w:marLeft w:val="0"/>
      <w:marRight w:val="0"/>
      <w:marTop w:val="0"/>
      <w:marBottom w:val="0"/>
      <w:divBdr>
        <w:top w:val="none" w:sz="0" w:space="0" w:color="auto"/>
        <w:left w:val="none" w:sz="0" w:space="0" w:color="auto"/>
        <w:bottom w:val="none" w:sz="0" w:space="0" w:color="auto"/>
        <w:right w:val="none" w:sz="0" w:space="0" w:color="auto"/>
      </w:divBdr>
    </w:div>
    <w:div w:id="1307196919">
      <w:bodyDiv w:val="1"/>
      <w:marLeft w:val="0"/>
      <w:marRight w:val="0"/>
      <w:marTop w:val="0"/>
      <w:marBottom w:val="0"/>
      <w:divBdr>
        <w:top w:val="none" w:sz="0" w:space="0" w:color="auto"/>
        <w:left w:val="none" w:sz="0" w:space="0" w:color="auto"/>
        <w:bottom w:val="none" w:sz="0" w:space="0" w:color="auto"/>
        <w:right w:val="none" w:sz="0" w:space="0" w:color="auto"/>
      </w:divBdr>
    </w:div>
    <w:div w:id="1524586910">
      <w:bodyDiv w:val="1"/>
      <w:marLeft w:val="0"/>
      <w:marRight w:val="0"/>
      <w:marTop w:val="0"/>
      <w:marBottom w:val="0"/>
      <w:divBdr>
        <w:top w:val="none" w:sz="0" w:space="0" w:color="auto"/>
        <w:left w:val="none" w:sz="0" w:space="0" w:color="auto"/>
        <w:bottom w:val="none" w:sz="0" w:space="0" w:color="auto"/>
        <w:right w:val="none" w:sz="0" w:space="0" w:color="auto"/>
      </w:divBdr>
    </w:div>
    <w:div w:id="1594434940">
      <w:bodyDiv w:val="1"/>
      <w:marLeft w:val="0"/>
      <w:marRight w:val="0"/>
      <w:marTop w:val="0"/>
      <w:marBottom w:val="0"/>
      <w:divBdr>
        <w:top w:val="none" w:sz="0" w:space="0" w:color="auto"/>
        <w:left w:val="none" w:sz="0" w:space="0" w:color="auto"/>
        <w:bottom w:val="none" w:sz="0" w:space="0" w:color="auto"/>
        <w:right w:val="none" w:sz="0" w:space="0" w:color="auto"/>
      </w:divBdr>
    </w:div>
    <w:div w:id="18063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mps.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A9BF-8751-4B05-B918-76A92E6B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9</Pages>
  <Words>4813</Words>
  <Characters>27437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2020-05-14T10:26:00Z</cp:lastPrinted>
  <dcterms:created xsi:type="dcterms:W3CDTF">2016-12-19T10:03:00Z</dcterms:created>
  <dcterms:modified xsi:type="dcterms:W3CDTF">2020-05-19T06:40:00Z</dcterms:modified>
</cp:coreProperties>
</file>